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8DD2" w14:textId="77777777" w:rsidR="00691870" w:rsidRPr="00691870" w:rsidRDefault="00691870" w:rsidP="00691870">
      <w:pPr>
        <w:spacing w:line="0" w:lineRule="atLeast"/>
        <w:ind w:right="440"/>
        <w:jc w:val="right"/>
        <w:rPr>
          <w:rFonts w:asciiTheme="majorEastAsia" w:eastAsiaTheme="majorEastAsia" w:hAnsiTheme="majorEastAsia"/>
          <w:sz w:val="20"/>
          <w:szCs w:val="20"/>
        </w:rPr>
      </w:pPr>
    </w:p>
    <w:p w14:paraId="3AAD8AAE" w14:textId="070AF896" w:rsidR="00691870" w:rsidRDefault="00691870" w:rsidP="003133D6">
      <w:pPr>
        <w:spacing w:line="0" w:lineRule="atLeast"/>
        <w:ind w:right="400"/>
        <w:jc w:val="righ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2E203C">
        <w:rPr>
          <w:rFonts w:asciiTheme="majorEastAsia" w:eastAsiaTheme="majorEastAsia" w:hAnsiTheme="majorEastAsia" w:hint="eastAsia"/>
          <w:color w:val="000000"/>
          <w:sz w:val="24"/>
          <w:szCs w:val="24"/>
        </w:rPr>
        <w:t>令和３年</w:t>
      </w:r>
      <w:r w:rsidR="00F92DAA">
        <w:rPr>
          <w:rFonts w:asciiTheme="majorEastAsia" w:eastAsiaTheme="majorEastAsia" w:hAnsiTheme="majorEastAsia" w:hint="eastAsia"/>
          <w:color w:val="000000"/>
          <w:sz w:val="24"/>
          <w:szCs w:val="24"/>
        </w:rPr>
        <w:t>１０</w:t>
      </w:r>
      <w:r w:rsidRPr="002E203C">
        <w:rPr>
          <w:rFonts w:asciiTheme="majorEastAsia" w:eastAsiaTheme="majorEastAsia" w:hAnsiTheme="majorEastAsia" w:hint="eastAsia"/>
          <w:color w:val="000000"/>
          <w:sz w:val="24"/>
          <w:szCs w:val="24"/>
        </w:rPr>
        <w:t>月</w:t>
      </w:r>
      <w:r w:rsidR="00645F9F">
        <w:rPr>
          <w:rFonts w:asciiTheme="majorEastAsia" w:eastAsiaTheme="majorEastAsia" w:hAnsiTheme="majorEastAsia" w:hint="eastAsia"/>
          <w:color w:val="000000"/>
          <w:sz w:val="24"/>
          <w:szCs w:val="24"/>
        </w:rPr>
        <w:t>１１</w:t>
      </w:r>
      <w:r w:rsidRPr="002E203C">
        <w:rPr>
          <w:rFonts w:asciiTheme="majorEastAsia" w:eastAsiaTheme="majorEastAsia" w:hAnsiTheme="majorEastAsia"/>
          <w:color w:val="000000"/>
          <w:sz w:val="24"/>
          <w:szCs w:val="24"/>
        </w:rPr>
        <w:t>日</w:t>
      </w:r>
    </w:p>
    <w:p w14:paraId="2EAE0370" w14:textId="5A527F3C" w:rsidR="00691870" w:rsidRPr="002E203C" w:rsidRDefault="0046358A" w:rsidP="007B4C15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B14CE">
        <w:rPr>
          <w:rFonts w:asciiTheme="majorEastAsia" w:eastAsiaTheme="majorEastAsia" w:hAnsiTheme="majorEastAsia" w:hint="eastAsia"/>
          <w:sz w:val="24"/>
          <w:szCs w:val="24"/>
        </w:rPr>
        <w:t>協同組合尼崎工業会青年経営研究会メンバーの皆様へ</w:t>
      </w:r>
    </w:p>
    <w:tbl>
      <w:tblPr>
        <w:tblW w:w="3543" w:type="dxa"/>
        <w:tblInd w:w="7230" w:type="dxa"/>
        <w:tblLook w:val="00A0" w:firstRow="1" w:lastRow="0" w:firstColumn="1" w:lastColumn="0" w:noHBand="0" w:noVBand="0"/>
      </w:tblPr>
      <w:tblGrid>
        <w:gridCol w:w="3543"/>
      </w:tblGrid>
      <w:tr w:rsidR="00691870" w:rsidRPr="002E203C" w14:paraId="34ABDA07" w14:textId="77777777" w:rsidTr="00100A12">
        <w:trPr>
          <w:trHeight w:val="170"/>
        </w:trPr>
        <w:tc>
          <w:tcPr>
            <w:tcW w:w="3543" w:type="dxa"/>
          </w:tcPr>
          <w:p w14:paraId="64C6AB70" w14:textId="77777777" w:rsidR="00691870" w:rsidRPr="002E203C" w:rsidRDefault="00691870" w:rsidP="00691870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203C">
              <w:rPr>
                <w:rFonts w:asciiTheme="majorEastAsia" w:eastAsiaTheme="majorEastAsia" w:hAnsiTheme="majorEastAsia" w:hint="eastAsia"/>
                <w:sz w:val="24"/>
                <w:szCs w:val="24"/>
              </w:rPr>
              <w:t>協同組合尼崎工業会</w:t>
            </w:r>
          </w:p>
        </w:tc>
      </w:tr>
      <w:tr w:rsidR="00691870" w:rsidRPr="002E203C" w14:paraId="613A6D1D" w14:textId="77777777" w:rsidTr="00100A12">
        <w:trPr>
          <w:trHeight w:val="170"/>
        </w:trPr>
        <w:tc>
          <w:tcPr>
            <w:tcW w:w="3543" w:type="dxa"/>
          </w:tcPr>
          <w:p w14:paraId="3FD81F6D" w14:textId="77777777" w:rsidR="00691870" w:rsidRPr="002E203C" w:rsidRDefault="00691870" w:rsidP="00691870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2E203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青年経営研究会</w:t>
            </w:r>
          </w:p>
        </w:tc>
      </w:tr>
      <w:tr w:rsidR="00691870" w:rsidRPr="002E203C" w14:paraId="4F3DB893" w14:textId="77777777" w:rsidTr="00100A12">
        <w:trPr>
          <w:trHeight w:val="170"/>
        </w:trPr>
        <w:tc>
          <w:tcPr>
            <w:tcW w:w="3543" w:type="dxa"/>
          </w:tcPr>
          <w:p w14:paraId="1978ED8B" w14:textId="4246B903" w:rsidR="00813002" w:rsidRPr="002E203C" w:rsidRDefault="00C60818" w:rsidP="00691870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203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会　　長　　伊　藤　泰　弘　　</w:t>
            </w:r>
          </w:p>
        </w:tc>
      </w:tr>
      <w:tr w:rsidR="003133D6" w:rsidRPr="002E203C" w14:paraId="036CD85A" w14:textId="77777777" w:rsidTr="00100A12">
        <w:trPr>
          <w:trHeight w:val="170"/>
        </w:trPr>
        <w:tc>
          <w:tcPr>
            <w:tcW w:w="3543" w:type="dxa"/>
          </w:tcPr>
          <w:p w14:paraId="72B0CB1C" w14:textId="65661ADA" w:rsidR="003133D6" w:rsidRPr="002E203C" w:rsidRDefault="00EB14CE" w:rsidP="00691870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14C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担当副会長　</w:t>
            </w:r>
            <w:r w:rsidR="00F55E12">
              <w:rPr>
                <w:rFonts w:asciiTheme="majorEastAsia" w:eastAsiaTheme="majorEastAsia" w:hAnsiTheme="majorEastAsia" w:hint="eastAsia"/>
                <w:sz w:val="24"/>
                <w:szCs w:val="24"/>
              </w:rPr>
              <w:t>瀬　口　勝　弘</w:t>
            </w:r>
          </w:p>
        </w:tc>
      </w:tr>
    </w:tbl>
    <w:p w14:paraId="0DDEB965" w14:textId="1CFF1839" w:rsidR="00691870" w:rsidRPr="00691870" w:rsidRDefault="00691870" w:rsidP="00691870">
      <w:pPr>
        <w:spacing w:line="0" w:lineRule="atLeast"/>
        <w:ind w:right="-1"/>
        <w:rPr>
          <w:rFonts w:asciiTheme="majorEastAsia" w:eastAsiaTheme="majorEastAsia" w:hAnsiTheme="majorEastAsia"/>
          <w:sz w:val="6"/>
          <w:szCs w:val="6"/>
        </w:rPr>
      </w:pPr>
    </w:p>
    <w:tbl>
      <w:tblPr>
        <w:tblW w:w="10491" w:type="dxa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80"/>
        <w:gridCol w:w="9911"/>
      </w:tblGrid>
      <w:tr w:rsidR="00691870" w:rsidRPr="00691870" w14:paraId="7501D363" w14:textId="77777777" w:rsidTr="006B4207">
        <w:trPr>
          <w:cantSplit/>
          <w:trHeight w:val="4577"/>
        </w:trPr>
        <w:tc>
          <w:tcPr>
            <w:tcW w:w="580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tbRlV"/>
            <w:vAlign w:val="center"/>
          </w:tcPr>
          <w:p w14:paraId="347B10F0" w14:textId="02BEFE99" w:rsidR="00691870" w:rsidRPr="00691870" w:rsidRDefault="008077F4" w:rsidP="00164170">
            <w:pPr>
              <w:spacing w:line="0" w:lineRule="atLeast"/>
              <w:ind w:right="35"/>
              <w:jc w:val="center"/>
              <w:rPr>
                <w:rFonts w:asciiTheme="majorEastAsia" w:eastAsiaTheme="majorEastAsia" w:hAnsiTheme="majorEastAsia"/>
                <w:b/>
                <w:color w:val="000000"/>
                <w:w w:val="120"/>
                <w:sz w:val="24"/>
                <w:szCs w:val="24"/>
              </w:rPr>
            </w:pPr>
            <w:r w:rsidRPr="003133D6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4"/>
                <w:szCs w:val="24"/>
                <w:bdr w:val="single" w:sz="4" w:space="0" w:color="auto"/>
              </w:rPr>
              <w:t>ご</w:t>
            </w:r>
            <w:r w:rsidR="00691870" w:rsidRPr="00691870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4"/>
                <w:szCs w:val="24"/>
                <w:bdr w:val="single" w:sz="4" w:space="0" w:color="auto"/>
              </w:rPr>
              <w:t>案内</w:t>
            </w:r>
          </w:p>
        </w:tc>
        <w:tc>
          <w:tcPr>
            <w:tcW w:w="9910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</w:tcPr>
          <w:p w14:paraId="4EC12E7D" w14:textId="77777777" w:rsidR="001C1C3C" w:rsidRDefault="00C60818" w:rsidP="001C1C3C">
            <w:pPr>
              <w:spacing w:line="0" w:lineRule="atLeast"/>
              <w:ind w:right="35"/>
              <w:jc w:val="center"/>
              <w:rPr>
                <w:rFonts w:asciiTheme="majorEastAsia" w:eastAsiaTheme="majorEastAsia" w:hAnsiTheme="majorEastAsia"/>
                <w:b/>
                <w:color w:val="FF0000"/>
                <w:w w:val="80"/>
                <w:kern w:val="0"/>
                <w:sz w:val="24"/>
                <w:szCs w:val="24"/>
              </w:rPr>
            </w:pPr>
            <w:r w:rsidRPr="00A66F39">
              <w:rPr>
                <w:rFonts w:asciiTheme="majorEastAsia" w:eastAsiaTheme="majorEastAsia" w:hAnsiTheme="majorEastAsia" w:hint="eastAsia"/>
                <w:b/>
                <w:color w:val="FF0000"/>
                <w:w w:val="80"/>
                <w:kern w:val="0"/>
                <w:sz w:val="24"/>
                <w:szCs w:val="24"/>
              </w:rPr>
              <w:t>レッツゴー青研！！飛翔</w:t>
            </w:r>
            <w:r w:rsidR="0021567B">
              <w:rPr>
                <w:rFonts w:asciiTheme="majorEastAsia" w:eastAsiaTheme="majorEastAsia" w:hAnsiTheme="majorEastAsia" w:hint="eastAsia"/>
                <w:b/>
                <w:color w:val="FF0000"/>
                <w:w w:val="80"/>
                <w:kern w:val="0"/>
                <w:sz w:val="24"/>
                <w:szCs w:val="24"/>
              </w:rPr>
              <w:t xml:space="preserve"> </w:t>
            </w:r>
            <w:r w:rsidRPr="00A66F39">
              <w:rPr>
                <w:rFonts w:asciiTheme="majorEastAsia" w:eastAsiaTheme="majorEastAsia" w:hAnsiTheme="majorEastAsia" w:hint="eastAsia"/>
                <w:b/>
                <w:color w:val="FF0000"/>
                <w:w w:val="80"/>
                <w:kern w:val="0"/>
                <w:sz w:val="24"/>
                <w:szCs w:val="24"/>
              </w:rPr>
              <w:t>～更なる高みへ～</w:t>
            </w:r>
          </w:p>
          <w:p w14:paraId="57EE76AC" w14:textId="184D882A" w:rsidR="002E203C" w:rsidRPr="00A66F39" w:rsidRDefault="00691870" w:rsidP="001C1C3C">
            <w:pPr>
              <w:spacing w:line="0" w:lineRule="atLeast"/>
              <w:ind w:right="35"/>
              <w:jc w:val="center"/>
              <w:rPr>
                <w:rFonts w:asciiTheme="majorEastAsia" w:eastAsiaTheme="majorEastAsia" w:hAnsiTheme="majorEastAsia"/>
                <w:b/>
                <w:color w:val="FF0000"/>
                <w:kern w:val="0"/>
                <w:sz w:val="24"/>
                <w:szCs w:val="24"/>
                <w:u w:val="single"/>
              </w:rPr>
            </w:pPr>
            <w:r w:rsidRPr="00A66F39">
              <w:rPr>
                <w:rFonts w:asciiTheme="majorEastAsia" w:eastAsiaTheme="majorEastAsia" w:hAnsiTheme="majorEastAsia" w:hint="eastAsia"/>
                <w:b/>
                <w:color w:val="FF0000"/>
                <w:w w:val="120"/>
                <w:kern w:val="0"/>
                <w:sz w:val="24"/>
                <w:szCs w:val="24"/>
                <w:u w:val="single"/>
              </w:rPr>
              <w:t>(協)尼崎工業会</w:t>
            </w:r>
            <w:r w:rsidR="001C1C3C">
              <w:rPr>
                <w:rFonts w:asciiTheme="majorEastAsia" w:eastAsiaTheme="majorEastAsia" w:hAnsiTheme="majorEastAsia" w:hint="eastAsia"/>
                <w:b/>
                <w:color w:val="FF0000"/>
                <w:w w:val="120"/>
                <w:kern w:val="0"/>
                <w:sz w:val="24"/>
                <w:szCs w:val="24"/>
                <w:u w:val="single"/>
              </w:rPr>
              <w:t xml:space="preserve"> </w:t>
            </w:r>
            <w:r w:rsidRPr="00A66F39">
              <w:rPr>
                <w:rFonts w:asciiTheme="majorEastAsia" w:eastAsiaTheme="majorEastAsia" w:hAnsiTheme="majorEastAsia" w:hint="eastAsia"/>
                <w:b/>
                <w:color w:val="FF0000"/>
                <w:w w:val="120"/>
                <w:kern w:val="0"/>
                <w:sz w:val="24"/>
                <w:szCs w:val="24"/>
                <w:u w:val="single"/>
              </w:rPr>
              <w:t>青年経営研究会</w:t>
            </w:r>
            <w:r w:rsidR="00F55E12" w:rsidRPr="00A66F39">
              <w:rPr>
                <w:rFonts w:asciiTheme="majorEastAsia" w:eastAsiaTheme="majorEastAsia" w:hAnsiTheme="majorEastAsia" w:hint="eastAsia"/>
                <w:b/>
                <w:color w:val="FF0000"/>
                <w:w w:val="120"/>
                <w:kern w:val="0"/>
                <w:sz w:val="32"/>
                <w:szCs w:val="32"/>
                <w:u w:val="single"/>
              </w:rPr>
              <w:t>11</w:t>
            </w:r>
            <w:r w:rsidR="00C95BA5" w:rsidRPr="00A66F39">
              <w:rPr>
                <w:rFonts w:asciiTheme="majorEastAsia" w:eastAsiaTheme="majorEastAsia" w:hAnsiTheme="majorEastAsia" w:hint="eastAsia"/>
                <w:b/>
                <w:color w:val="FF0000"/>
                <w:w w:val="120"/>
                <w:kern w:val="0"/>
                <w:sz w:val="24"/>
                <w:szCs w:val="24"/>
                <w:u w:val="single"/>
              </w:rPr>
              <w:t>月</w:t>
            </w:r>
            <w:r w:rsidR="001C1C3C">
              <w:rPr>
                <w:rFonts w:asciiTheme="majorEastAsia" w:eastAsiaTheme="majorEastAsia" w:hAnsiTheme="majorEastAsia" w:hint="eastAsia"/>
                <w:b/>
                <w:color w:val="FF0000"/>
                <w:w w:val="120"/>
                <w:kern w:val="0"/>
                <w:sz w:val="24"/>
                <w:szCs w:val="24"/>
                <w:u w:val="single"/>
              </w:rPr>
              <w:t>(公開)</w:t>
            </w:r>
            <w:r w:rsidRPr="00A66F39">
              <w:rPr>
                <w:rFonts w:asciiTheme="majorEastAsia" w:eastAsiaTheme="majorEastAsia" w:hAnsiTheme="majorEastAsia" w:hint="eastAsia"/>
                <w:b/>
                <w:color w:val="FF0000"/>
                <w:w w:val="120"/>
                <w:kern w:val="0"/>
                <w:sz w:val="24"/>
                <w:szCs w:val="24"/>
                <w:u w:val="single"/>
              </w:rPr>
              <w:t>例会</w:t>
            </w:r>
          </w:p>
          <w:p w14:paraId="38F1EA38" w14:textId="61C474DD" w:rsidR="00691870" w:rsidRPr="00A66F39" w:rsidRDefault="00691870" w:rsidP="002E203C">
            <w:pPr>
              <w:spacing w:line="0" w:lineRule="atLeast"/>
              <w:ind w:right="35"/>
              <w:jc w:val="center"/>
              <w:rPr>
                <w:rFonts w:asciiTheme="majorEastAsia" w:eastAsiaTheme="majorEastAsia" w:hAnsiTheme="majorEastAsia" w:cs="HG丸ｺﾞｼｯｸM-PRO"/>
                <w:b/>
                <w:color w:val="FF0000"/>
                <w:kern w:val="1"/>
                <w:sz w:val="16"/>
                <w:szCs w:val="16"/>
              </w:rPr>
            </w:pPr>
          </w:p>
          <w:p w14:paraId="4E3110FD" w14:textId="2808DCB6" w:rsidR="00A66F39" w:rsidRPr="00A66F39" w:rsidRDefault="00A66F39" w:rsidP="00A66F39">
            <w:pPr>
              <w:spacing w:line="0" w:lineRule="atLeast"/>
              <w:ind w:right="35"/>
              <w:rPr>
                <w:rFonts w:asciiTheme="majorEastAsia" w:eastAsiaTheme="majorEastAsia" w:hAnsiTheme="majorEastAsia" w:cs="HG丸ｺﾞｼｯｸM-PRO"/>
                <w:b/>
                <w:color w:val="000000"/>
                <w:kern w:val="1"/>
                <w:sz w:val="44"/>
                <w:szCs w:val="44"/>
              </w:rPr>
            </w:pPr>
            <w:r w:rsidRPr="00A66F39">
              <w:rPr>
                <w:rFonts w:asciiTheme="majorEastAsia" w:eastAsiaTheme="majorEastAsia" w:hAnsiTheme="majorEastAsia" w:cs="HG丸ｺﾞｼｯｸM-PRO" w:hint="eastAsia"/>
                <w:b/>
                <w:color w:val="000000"/>
                <w:kern w:val="1"/>
                <w:sz w:val="44"/>
                <w:szCs w:val="44"/>
              </w:rPr>
              <w:t xml:space="preserve">「同族企業の老舗が危機に強い“本当の理由”」　</w:t>
            </w:r>
          </w:p>
          <w:p w14:paraId="7F6D1CA4" w14:textId="719183EB" w:rsidR="006B4207" w:rsidRDefault="0089245F" w:rsidP="006B4207">
            <w:pPr>
              <w:spacing w:line="0" w:lineRule="atLeast"/>
              <w:ind w:right="35"/>
              <w:rPr>
                <w:rFonts w:asciiTheme="majorEastAsia" w:eastAsiaTheme="majorEastAsia" w:hAnsiTheme="majorEastAsia" w:cs="HG丸ｺﾞｼｯｸM-PRO"/>
                <w:b/>
                <w:color w:val="000000"/>
                <w:kern w:val="1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="HG丸ｺﾞｼｯｸM-PRO" w:hint="eastAsia"/>
                <w:b/>
                <w:color w:val="000000"/>
                <w:kern w:val="1"/>
                <w:sz w:val="36"/>
                <w:szCs w:val="36"/>
              </w:rPr>
              <w:t xml:space="preserve">　</w:t>
            </w:r>
            <w:r w:rsidR="00A66F39" w:rsidRPr="00A66F39">
              <w:rPr>
                <w:rFonts w:asciiTheme="majorEastAsia" w:eastAsiaTheme="majorEastAsia" w:hAnsiTheme="majorEastAsia" w:cs="HG丸ｺﾞｼｯｸM-PRO" w:hint="eastAsia"/>
                <w:b/>
                <w:color w:val="000000"/>
                <w:kern w:val="1"/>
                <w:sz w:val="36"/>
                <w:szCs w:val="36"/>
              </w:rPr>
              <w:t>～京都の老舗６代目が語る、危機管理＆回復力の秘訣～</w:t>
            </w:r>
          </w:p>
          <w:p w14:paraId="45382A7E" w14:textId="532B2D95" w:rsidR="00982AE7" w:rsidRPr="006B4207" w:rsidRDefault="006B4207" w:rsidP="006B4207">
            <w:pPr>
              <w:spacing w:line="0" w:lineRule="atLeast"/>
              <w:ind w:right="35"/>
              <w:rPr>
                <w:rFonts w:asciiTheme="majorEastAsia" w:eastAsiaTheme="majorEastAsia" w:hAnsiTheme="majorEastAsia" w:cs="HG丸ｺﾞｼｯｸM-PRO"/>
                <w:b/>
                <w:color w:val="000000"/>
                <w:kern w:val="1"/>
                <w:sz w:val="36"/>
                <w:szCs w:val="36"/>
              </w:rPr>
            </w:pPr>
            <w:r>
              <w:rPr>
                <w:rFonts w:ascii="ＭＳゴシック" w:eastAsia="ＭＳゴシック" w:cs="ＭＳゴシック"/>
                <w:noProof/>
                <w:kern w:val="0"/>
              </w:rPr>
              <w:drawing>
                <wp:anchor distT="0" distB="0" distL="114300" distR="114300" simplePos="0" relativeHeight="251658240" behindDoc="0" locked="0" layoutInCell="1" allowOverlap="1" wp14:anchorId="581077C8" wp14:editId="40396F84">
                  <wp:simplePos x="0" y="0"/>
                  <wp:positionH relativeFrom="column">
                    <wp:posOffset>5125720</wp:posOffset>
                  </wp:positionH>
                  <wp:positionV relativeFrom="paragraph">
                    <wp:posOffset>31115</wp:posOffset>
                  </wp:positionV>
                  <wp:extent cx="933450" cy="1162449"/>
                  <wp:effectExtent l="0" t="0" r="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62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EastAsia" w:eastAsiaTheme="majorEastAsia" w:hAnsiTheme="majorEastAsia" w:cs="HG丸ｺﾞｼｯｸM-PRO" w:hint="eastAsia"/>
                <w:b/>
                <w:color w:val="000000"/>
                <w:kern w:val="1"/>
                <w:sz w:val="36"/>
                <w:szCs w:val="36"/>
              </w:rPr>
              <w:t xml:space="preserve">　</w:t>
            </w:r>
            <w:r w:rsidR="00290BD9" w:rsidRPr="00A66F39">
              <w:rPr>
                <w:rFonts w:asciiTheme="majorEastAsia" w:eastAsiaTheme="majorEastAsia" w:hAnsiTheme="majorEastAsia" w:cs="HG丸ｺﾞｼｯｸM-PRO" w:hint="eastAsia"/>
                <w:b/>
                <w:color w:val="000000"/>
                <w:w w:val="120"/>
                <w:kern w:val="28"/>
                <w:sz w:val="36"/>
                <w:szCs w:val="36"/>
              </w:rPr>
              <w:t xml:space="preserve">講師　</w:t>
            </w:r>
            <w:r w:rsidR="00C71019" w:rsidRPr="00A66F39">
              <w:rPr>
                <w:rFonts w:asciiTheme="majorEastAsia" w:eastAsiaTheme="majorEastAsia" w:hAnsiTheme="majorEastAsia" w:cs="HG丸ｺﾞｼｯｸM-PRO" w:hint="eastAsia"/>
                <w:b/>
                <w:color w:val="000000"/>
                <w:w w:val="120"/>
                <w:kern w:val="28"/>
                <w:sz w:val="36"/>
                <w:szCs w:val="36"/>
              </w:rPr>
              <w:t>吉 村 正 裕(</w:t>
            </w:r>
            <w:r w:rsidR="00C71019" w:rsidRPr="00A66F39">
              <w:rPr>
                <w:rFonts w:asciiTheme="majorEastAsia" w:eastAsiaTheme="majorEastAsia" w:hAnsiTheme="majorEastAsia" w:cs="HG丸ｺﾞｼｯｸM-PRO" w:hint="eastAsia"/>
                <w:b/>
                <w:color w:val="000000"/>
                <w:w w:val="80"/>
                <w:kern w:val="28"/>
                <w:sz w:val="36"/>
                <w:szCs w:val="36"/>
              </w:rPr>
              <w:t>よしむら まさひろ</w:t>
            </w:r>
            <w:r w:rsidR="00C71019" w:rsidRPr="00A66F39">
              <w:rPr>
                <w:rFonts w:asciiTheme="majorEastAsia" w:eastAsiaTheme="majorEastAsia" w:hAnsiTheme="majorEastAsia" w:cs="HG丸ｺﾞｼｯｸM-PRO" w:hint="eastAsia"/>
                <w:b/>
                <w:color w:val="000000"/>
                <w:w w:val="120"/>
                <w:kern w:val="28"/>
                <w:sz w:val="36"/>
                <w:szCs w:val="36"/>
              </w:rPr>
              <w:t>)氏</w:t>
            </w:r>
            <w:r w:rsidR="00A66F39" w:rsidRPr="00A66F39">
              <w:rPr>
                <w:rFonts w:asciiTheme="majorEastAsia" w:eastAsiaTheme="majorEastAsia" w:hAnsiTheme="majorEastAsia" w:cs="HG丸ｺﾞｼｯｸM-PRO" w:hint="eastAsia"/>
                <w:b/>
                <w:color w:val="000000"/>
                <w:w w:val="120"/>
                <w:kern w:val="28"/>
                <w:sz w:val="36"/>
                <w:szCs w:val="36"/>
              </w:rPr>
              <w:t xml:space="preserve">　　　　　　　　</w:t>
            </w:r>
          </w:p>
          <w:p w14:paraId="4E65B155" w14:textId="61BC47BA" w:rsidR="00A66F39" w:rsidRPr="00C71019" w:rsidRDefault="00A66F39" w:rsidP="00A66F39">
            <w:pPr>
              <w:spacing w:line="0" w:lineRule="atLeast"/>
              <w:ind w:right="35"/>
              <w:jc w:val="center"/>
              <w:rPr>
                <w:rFonts w:asciiTheme="majorEastAsia" w:eastAsiaTheme="majorEastAsia" w:hAnsiTheme="majorEastAsia" w:cs="HG丸ｺﾞｼｯｸM-PRO"/>
                <w:bCs/>
                <w:color w:val="000000" w:themeColor="text1"/>
                <w:w w:val="120"/>
                <w:kern w:val="28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="HG丸ｺﾞｼｯｸM-PRO"/>
                <w:b/>
                <w:color w:val="000000"/>
                <w:w w:val="120"/>
                <w:kern w:val="28"/>
                <w:sz w:val="44"/>
                <w:szCs w:val="44"/>
              </w:rPr>
              <w:t xml:space="preserve">                                                             </w:t>
            </w:r>
          </w:p>
          <w:p w14:paraId="7A7F1CC0" w14:textId="606FBD97" w:rsidR="00C71019" w:rsidRPr="00C71019" w:rsidRDefault="00982AE7" w:rsidP="00C71019">
            <w:pPr>
              <w:spacing w:line="0" w:lineRule="atLeast"/>
              <w:ind w:right="35"/>
              <w:rPr>
                <w:rFonts w:asciiTheme="majorEastAsia" w:eastAsiaTheme="majorEastAsia" w:hAnsiTheme="majorEastAsia" w:cs="HG丸ｺﾞｼｯｸM-PRO"/>
                <w:bCs/>
                <w:color w:val="000000" w:themeColor="text1"/>
                <w:w w:val="120"/>
                <w:kern w:val="28"/>
                <w:sz w:val="24"/>
                <w:szCs w:val="24"/>
              </w:rPr>
            </w:pPr>
            <w:r w:rsidRPr="008866B6">
              <w:rPr>
                <w:rFonts w:asciiTheme="majorEastAsia" w:eastAsiaTheme="majorEastAsia" w:hAnsiTheme="majorEastAsia" w:cs="HG丸ｺﾞｼｯｸM-PRO" w:hint="eastAsia"/>
                <w:bCs/>
                <w:color w:val="000000" w:themeColor="text1"/>
                <w:w w:val="120"/>
                <w:kern w:val="28"/>
                <w:sz w:val="24"/>
                <w:szCs w:val="24"/>
              </w:rPr>
              <w:t xml:space="preserve">　　</w:t>
            </w:r>
            <w:r w:rsidR="00C71019" w:rsidRPr="00C71019">
              <w:rPr>
                <w:rFonts w:asciiTheme="majorEastAsia" w:eastAsiaTheme="majorEastAsia" w:hAnsiTheme="majorEastAsia" w:cs="HG丸ｺﾞｼｯｸM-PRO" w:hint="eastAsia"/>
                <w:bCs/>
                <w:color w:val="000000" w:themeColor="text1"/>
                <w:w w:val="120"/>
                <w:kern w:val="28"/>
                <w:sz w:val="24"/>
                <w:szCs w:val="24"/>
              </w:rPr>
              <w:t>・株式会社 サイバー・アシスト 　代表取締役社長</w:t>
            </w:r>
          </w:p>
          <w:p w14:paraId="797EF9BE" w14:textId="39C9311B" w:rsidR="00C71019" w:rsidRPr="00C71019" w:rsidRDefault="00C71019" w:rsidP="00C71019">
            <w:pPr>
              <w:spacing w:line="0" w:lineRule="atLeast"/>
              <w:ind w:right="35"/>
              <w:rPr>
                <w:rFonts w:asciiTheme="majorEastAsia" w:eastAsiaTheme="majorEastAsia" w:hAnsiTheme="majorEastAsia" w:cs="HG丸ｺﾞｼｯｸM-PRO"/>
                <w:bCs/>
                <w:color w:val="000000" w:themeColor="text1"/>
                <w:w w:val="120"/>
                <w:kern w:val="28"/>
                <w:sz w:val="24"/>
                <w:szCs w:val="24"/>
              </w:rPr>
            </w:pPr>
            <w:r w:rsidRPr="00C71019">
              <w:rPr>
                <w:rFonts w:asciiTheme="majorEastAsia" w:eastAsiaTheme="majorEastAsia" w:hAnsiTheme="majorEastAsia" w:cs="HG丸ｺﾞｼｯｸM-PRO" w:hint="eastAsia"/>
                <w:bCs/>
                <w:color w:val="000000" w:themeColor="text1"/>
                <w:w w:val="120"/>
                <w:kern w:val="28"/>
                <w:sz w:val="24"/>
                <w:szCs w:val="24"/>
              </w:rPr>
              <w:t xml:space="preserve">　　・株式会社 ハイフィット 　代表取締役会長</w:t>
            </w:r>
          </w:p>
          <w:p w14:paraId="70E24485" w14:textId="766DBE2F" w:rsidR="00220092" w:rsidRPr="00C71019" w:rsidRDefault="00C71019" w:rsidP="00C71019">
            <w:pPr>
              <w:spacing w:line="0" w:lineRule="atLeast"/>
              <w:ind w:right="35"/>
              <w:rPr>
                <w:rFonts w:asciiTheme="majorEastAsia" w:eastAsiaTheme="majorEastAsia" w:hAnsiTheme="majorEastAsia" w:cs="HG丸ｺﾞｼｯｸM-PRO"/>
                <w:bCs/>
                <w:color w:val="000000" w:themeColor="text1"/>
                <w:w w:val="120"/>
                <w:kern w:val="28"/>
                <w:sz w:val="24"/>
                <w:szCs w:val="24"/>
              </w:rPr>
            </w:pPr>
            <w:r w:rsidRPr="00C71019">
              <w:rPr>
                <w:rFonts w:asciiTheme="majorEastAsia" w:eastAsiaTheme="majorEastAsia" w:hAnsiTheme="majorEastAsia" w:cs="HG丸ｺﾞｼｯｸM-PRO" w:hint="eastAsia"/>
                <w:bCs/>
                <w:color w:val="000000" w:themeColor="text1"/>
                <w:w w:val="120"/>
                <w:kern w:val="28"/>
                <w:sz w:val="24"/>
                <w:szCs w:val="24"/>
              </w:rPr>
              <w:t xml:space="preserve">　　・吉村酒造株式会社  代表取締役会長（6代目 蔵元）</w:t>
            </w:r>
          </w:p>
          <w:p w14:paraId="49E55251" w14:textId="6BCDE9A6" w:rsidR="00756340" w:rsidRPr="0089245F" w:rsidRDefault="00756340" w:rsidP="00220092">
            <w:pPr>
              <w:spacing w:line="0" w:lineRule="atLeast"/>
              <w:ind w:right="35"/>
              <w:rPr>
                <w:rStyle w:val="ac"/>
                <w:rFonts w:asciiTheme="majorEastAsia" w:eastAsiaTheme="majorEastAsia" w:hAnsiTheme="majorEastAsia" w:cs="HG丸ｺﾞｼｯｸM-PRO"/>
                <w:bCs/>
                <w:color w:val="000000" w:themeColor="text1"/>
                <w:kern w:val="28"/>
                <w:sz w:val="24"/>
                <w:szCs w:val="24"/>
                <w:u w:val="none"/>
              </w:rPr>
            </w:pPr>
            <w:r w:rsidRPr="0089245F">
              <w:rPr>
                <w:rFonts w:asciiTheme="majorEastAsia" w:eastAsiaTheme="majorEastAsia" w:hAnsiTheme="majorEastAsia" w:cs="HG丸ｺﾞｼｯｸM-PRO" w:hint="eastAsia"/>
                <w:bCs/>
                <w:color w:val="000000" w:themeColor="text1"/>
                <w:w w:val="120"/>
                <w:kern w:val="28"/>
                <w:sz w:val="24"/>
                <w:szCs w:val="24"/>
              </w:rPr>
              <w:t xml:space="preserve">　</w:t>
            </w:r>
            <w:r w:rsidR="00A661B8" w:rsidRPr="0089245F">
              <w:rPr>
                <w:rFonts w:asciiTheme="majorEastAsia" w:eastAsiaTheme="majorEastAsia" w:hAnsiTheme="majorEastAsia" w:cs="HG丸ｺﾞｼｯｸM-PRO" w:hint="eastAsia"/>
                <w:bCs/>
                <w:color w:val="000000" w:themeColor="text1"/>
                <w:w w:val="120"/>
                <w:kern w:val="28"/>
                <w:sz w:val="24"/>
                <w:szCs w:val="24"/>
              </w:rPr>
              <w:t xml:space="preserve">　</w:t>
            </w:r>
            <w:r w:rsidR="00A661B8" w:rsidRPr="0089245F">
              <w:rPr>
                <w:rFonts w:asciiTheme="majorEastAsia" w:eastAsiaTheme="majorEastAsia" w:hAnsiTheme="majorEastAsia" w:cs="HG丸ｺﾞｼｯｸM-PRO"/>
                <w:bCs/>
                <w:color w:val="000000" w:themeColor="text1"/>
                <w:kern w:val="28"/>
                <w:sz w:val="24"/>
                <w:szCs w:val="24"/>
              </w:rPr>
              <w:t>UR</w:t>
            </w:r>
            <w:r w:rsidR="00A661B8" w:rsidRPr="0089245F">
              <w:rPr>
                <w:rFonts w:asciiTheme="majorEastAsia" w:eastAsiaTheme="majorEastAsia" w:hAnsiTheme="majorEastAsia" w:cs="HG丸ｺﾞｼｯｸM-PRO" w:hint="eastAsia"/>
                <w:bCs/>
                <w:color w:val="000000" w:themeColor="text1"/>
                <w:kern w:val="28"/>
                <w:sz w:val="24"/>
                <w:szCs w:val="24"/>
              </w:rPr>
              <w:t xml:space="preserve">L　</w:t>
            </w:r>
            <w:hyperlink r:id="rId8" w:history="1">
              <w:r w:rsidR="00A661B8" w:rsidRPr="0089245F">
                <w:rPr>
                  <w:rStyle w:val="ac"/>
                  <w:rFonts w:asciiTheme="majorEastAsia" w:eastAsiaTheme="majorEastAsia" w:hAnsiTheme="majorEastAsia" w:cs="HG丸ｺﾞｼｯｸM-PRO"/>
                  <w:bCs/>
                  <w:color w:val="000000" w:themeColor="text1"/>
                  <w:kern w:val="28"/>
                  <w:sz w:val="24"/>
                  <w:szCs w:val="24"/>
                  <w:u w:val="none"/>
                </w:rPr>
                <w:t>https://peraichi.com/landing_pages/view/masahiroyoshimura</w:t>
              </w:r>
            </w:hyperlink>
          </w:p>
          <w:p w14:paraId="2A79B591" w14:textId="156097CA" w:rsidR="00A661B8" w:rsidRPr="0089245F" w:rsidRDefault="006B4207" w:rsidP="00A661B8">
            <w:pPr>
              <w:spacing w:line="0" w:lineRule="atLeast"/>
              <w:ind w:right="35"/>
              <w:rPr>
                <w:rFonts w:asciiTheme="majorEastAsia" w:eastAsiaTheme="majorEastAsia" w:hAnsiTheme="majorEastAsia" w:cs="HG丸ｺﾞｼｯｸM-PRO"/>
                <w:bCs/>
                <w:color w:val="000000" w:themeColor="text1"/>
                <w:w w:val="120"/>
                <w:kern w:val="1"/>
                <w:sz w:val="24"/>
                <w:szCs w:val="24"/>
              </w:rPr>
            </w:pPr>
            <w:r w:rsidRPr="0089245F">
              <w:rPr>
                <w:rFonts w:asciiTheme="majorEastAsia" w:eastAsiaTheme="majorEastAsia" w:hAnsiTheme="majorEastAsia" w:cs="HG丸ｺﾞｼｯｸM-PRO" w:hint="eastAsia"/>
                <w:bCs/>
                <w:color w:val="000000" w:themeColor="text1"/>
                <w:w w:val="120"/>
                <w:kern w:val="1"/>
                <w:sz w:val="24"/>
                <w:szCs w:val="24"/>
              </w:rPr>
              <w:t xml:space="preserve">　（ご参考）YouTubeチャンネル</w:t>
            </w:r>
            <w:r w:rsidR="00A661B8" w:rsidRPr="0089245F">
              <w:rPr>
                <w:rFonts w:asciiTheme="majorEastAsia" w:eastAsiaTheme="majorEastAsia" w:hAnsiTheme="majorEastAsia" w:cs="HG丸ｺﾞｼｯｸM-PRO" w:hint="eastAsia"/>
                <w:bCs/>
                <w:color w:val="000000" w:themeColor="text1"/>
                <w:w w:val="120"/>
                <w:kern w:val="1"/>
                <w:sz w:val="24"/>
                <w:szCs w:val="24"/>
              </w:rPr>
              <w:t>「吉村正裕 「小さな会社の経営のツボ」）</w:t>
            </w:r>
          </w:p>
          <w:p w14:paraId="7B8D40F4" w14:textId="36A8653B" w:rsidR="00A661B8" w:rsidRPr="00A661B8" w:rsidRDefault="00A661B8" w:rsidP="00A661B8">
            <w:pPr>
              <w:spacing w:line="0" w:lineRule="atLeast"/>
              <w:ind w:right="35"/>
              <w:rPr>
                <w:rFonts w:asciiTheme="majorEastAsia" w:eastAsiaTheme="majorEastAsia" w:hAnsiTheme="majorEastAsia" w:cs="HG丸ｺﾞｼｯｸM-PRO"/>
                <w:bCs/>
                <w:color w:val="000000"/>
                <w:kern w:val="1"/>
                <w:sz w:val="24"/>
                <w:szCs w:val="24"/>
              </w:rPr>
            </w:pPr>
            <w:r w:rsidRPr="0089245F">
              <w:rPr>
                <w:rFonts w:asciiTheme="majorEastAsia" w:eastAsiaTheme="majorEastAsia" w:hAnsiTheme="majorEastAsia" w:cs="HG丸ｺﾞｼｯｸM-PRO" w:hint="eastAsia"/>
                <w:bCs/>
                <w:color w:val="000000" w:themeColor="text1"/>
                <w:w w:val="120"/>
                <w:kern w:val="1"/>
                <w:sz w:val="24"/>
                <w:szCs w:val="24"/>
              </w:rPr>
              <w:t xml:space="preserve">　　</w:t>
            </w:r>
            <w:r w:rsidRPr="0089245F">
              <w:rPr>
                <w:rFonts w:asciiTheme="majorEastAsia" w:eastAsiaTheme="majorEastAsia" w:hAnsiTheme="majorEastAsia" w:cs="HG丸ｺﾞｼｯｸM-PRO" w:hint="eastAsia"/>
                <w:bCs/>
                <w:color w:val="000000" w:themeColor="text1"/>
                <w:kern w:val="1"/>
                <w:sz w:val="24"/>
                <w:szCs w:val="24"/>
              </w:rPr>
              <w:t xml:space="preserve">URL　</w:t>
            </w:r>
            <w:hyperlink r:id="rId9" w:history="1">
              <w:r w:rsidRPr="0089245F">
                <w:rPr>
                  <w:rStyle w:val="ac"/>
                  <w:rFonts w:asciiTheme="majorEastAsia" w:eastAsiaTheme="majorEastAsia" w:hAnsiTheme="majorEastAsia" w:cs="HG丸ｺﾞｼｯｸM-PRO"/>
                  <w:bCs/>
                  <w:color w:val="000000" w:themeColor="text1"/>
                  <w:kern w:val="1"/>
                  <w:sz w:val="24"/>
                  <w:szCs w:val="24"/>
                  <w:u w:val="none"/>
                </w:rPr>
                <w:t>https://www.youtube.com/channel/UCHOcO280kiwqFnrSEfaLpxg</w:t>
              </w:r>
            </w:hyperlink>
          </w:p>
        </w:tc>
      </w:tr>
      <w:tr w:rsidR="008077F4" w:rsidRPr="003133D6" w14:paraId="6247F298" w14:textId="77777777" w:rsidTr="0089245F">
        <w:trPr>
          <w:trHeight w:val="2673"/>
        </w:trPr>
        <w:tc>
          <w:tcPr>
            <w:tcW w:w="1049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172DE2" w14:textId="59D968C6" w:rsidR="008077F4" w:rsidRPr="00A66F39" w:rsidRDefault="00A66F39" w:rsidP="00F92DAA">
            <w:pPr>
              <w:pStyle w:val="ad"/>
              <w:spacing w:line="276" w:lineRule="auto"/>
              <w:rPr>
                <w:rFonts w:asciiTheme="majorEastAsia" w:eastAsiaTheme="majorEastAsia" w:hAnsiTheme="majorEastAsia"/>
                <w:b/>
                <w:color w:val="000000"/>
                <w:kern w:val="0"/>
                <w:sz w:val="24"/>
                <w:szCs w:val="24"/>
                <w:lang w:eastAsia="ja-JP"/>
              </w:rPr>
            </w:pPr>
            <w:r w:rsidRPr="00A66F39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4"/>
                <w:szCs w:val="24"/>
                <w:lang w:eastAsia="ja-JP"/>
              </w:rPr>
              <w:t>企業が長期的に存続するためには、経営環境の変化（制度や規制の強化や緩和・経済恐慌・国際化による巨大企業の蹂躙・社会変革によるニーズの変化・技術革新・地震や感染症）への適応が不可欠ですが、変化の種類や規模・スピードによっては、これまでのノウハウや経験が全く通用しないことも多く、企業の存続が危なくなる事態に陥ります。そこで今回は、環境変化に伴う経営危機を、事業転換やイノベーションに挑戦することで乗り越えていく「老舗のレジリエンス力」や、「同族企業のソーシャルキャピタル」についてお話します。</w:t>
            </w:r>
          </w:p>
        </w:tc>
      </w:tr>
    </w:tbl>
    <w:p w14:paraId="01B678F1" w14:textId="77777777" w:rsidR="003C46B8" w:rsidRPr="00065C0A" w:rsidRDefault="003C46B8" w:rsidP="00691870">
      <w:pPr>
        <w:pStyle w:val="a4"/>
        <w:spacing w:line="0" w:lineRule="atLeast"/>
        <w:jc w:val="left"/>
        <w:rPr>
          <w:rFonts w:asciiTheme="majorEastAsia" w:eastAsiaTheme="majorEastAsia" w:hAnsiTheme="majorEastAsia"/>
          <w:sz w:val="12"/>
          <w:szCs w:val="12"/>
        </w:rPr>
      </w:pPr>
    </w:p>
    <w:p w14:paraId="7BBE181F" w14:textId="687E5997" w:rsidR="008072FE" w:rsidRDefault="003C46B8" w:rsidP="003C46B8">
      <w:pPr>
        <w:pStyle w:val="a4"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 w:rsidRPr="008072FE">
        <w:rPr>
          <w:rFonts w:asciiTheme="majorEastAsia" w:eastAsiaTheme="majorEastAsia" w:hAnsiTheme="majorEastAsia" w:hint="eastAsia"/>
          <w:szCs w:val="24"/>
        </w:rPr>
        <w:t xml:space="preserve">　　■担　当　分科会</w:t>
      </w:r>
      <w:r w:rsidR="00F55E12">
        <w:rPr>
          <w:rFonts w:asciiTheme="majorEastAsia" w:eastAsiaTheme="majorEastAsia" w:hAnsiTheme="majorEastAsia" w:hint="eastAsia"/>
          <w:szCs w:val="24"/>
        </w:rPr>
        <w:t>３</w:t>
      </w:r>
      <w:r w:rsidRPr="008072FE">
        <w:rPr>
          <w:rFonts w:asciiTheme="majorEastAsia" w:eastAsiaTheme="majorEastAsia" w:hAnsiTheme="majorEastAsia" w:hint="eastAsia"/>
          <w:szCs w:val="24"/>
        </w:rPr>
        <w:t>（</w:t>
      </w:r>
      <w:r w:rsidR="00F55E12">
        <w:rPr>
          <w:rFonts w:asciiTheme="majorEastAsia" w:eastAsiaTheme="majorEastAsia" w:hAnsiTheme="majorEastAsia" w:hint="eastAsia"/>
          <w:szCs w:val="24"/>
        </w:rPr>
        <w:t>瀬口</w:t>
      </w:r>
      <w:r w:rsidRPr="008072FE">
        <w:rPr>
          <w:rFonts w:asciiTheme="majorEastAsia" w:eastAsiaTheme="majorEastAsia" w:hAnsiTheme="majorEastAsia" w:hint="eastAsia"/>
          <w:szCs w:val="24"/>
        </w:rPr>
        <w:t xml:space="preserve">副会長グループ）　</w:t>
      </w:r>
    </w:p>
    <w:p w14:paraId="44D941E0" w14:textId="77777777" w:rsidR="006B4207" w:rsidRPr="0089245F" w:rsidRDefault="006B4207" w:rsidP="00691870">
      <w:pPr>
        <w:pStyle w:val="a4"/>
        <w:spacing w:line="0" w:lineRule="atLeast"/>
        <w:jc w:val="left"/>
        <w:rPr>
          <w:rFonts w:asciiTheme="majorEastAsia" w:eastAsiaTheme="majorEastAsia" w:hAnsiTheme="majorEastAsia"/>
          <w:sz w:val="6"/>
          <w:szCs w:val="6"/>
        </w:rPr>
      </w:pPr>
    </w:p>
    <w:p w14:paraId="6EBA8C43" w14:textId="7740381D" w:rsidR="0089245F" w:rsidRDefault="00691870" w:rsidP="00691870">
      <w:pPr>
        <w:pStyle w:val="a4"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 w:rsidRPr="008072FE">
        <w:rPr>
          <w:rFonts w:asciiTheme="majorEastAsia" w:eastAsiaTheme="majorEastAsia" w:hAnsiTheme="majorEastAsia" w:hint="eastAsia"/>
          <w:szCs w:val="24"/>
        </w:rPr>
        <w:t xml:space="preserve">　　</w:t>
      </w:r>
      <w:r w:rsidR="003133D6" w:rsidRPr="008072FE">
        <w:rPr>
          <w:rFonts w:asciiTheme="majorEastAsia" w:eastAsiaTheme="majorEastAsia" w:hAnsiTheme="majorEastAsia" w:hint="eastAsia"/>
          <w:szCs w:val="24"/>
        </w:rPr>
        <w:t>■</w:t>
      </w:r>
      <w:r w:rsidR="002E203C" w:rsidRPr="000D2719">
        <w:rPr>
          <w:rFonts w:asciiTheme="majorEastAsia" w:eastAsiaTheme="majorEastAsia" w:hAnsiTheme="majorEastAsia" w:hint="eastAsia"/>
          <w:szCs w:val="24"/>
        </w:rPr>
        <w:t>開催日</w:t>
      </w:r>
    </w:p>
    <w:p w14:paraId="04932D49" w14:textId="62761E89" w:rsidR="00691870" w:rsidRDefault="0089245F" w:rsidP="00691870">
      <w:pPr>
        <w:pStyle w:val="a4"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　</w:t>
      </w:r>
      <w:r w:rsidR="00913FE0" w:rsidRPr="000D2719">
        <w:rPr>
          <w:rFonts w:asciiTheme="majorEastAsia" w:eastAsiaTheme="majorEastAsia" w:hAnsiTheme="majorEastAsia" w:hint="eastAsia"/>
          <w:szCs w:val="24"/>
        </w:rPr>
        <w:t xml:space="preserve">　</w:t>
      </w:r>
      <w:r w:rsidR="00691870" w:rsidRPr="000D2719">
        <w:rPr>
          <w:rFonts w:asciiTheme="majorEastAsia" w:eastAsiaTheme="majorEastAsia" w:hAnsiTheme="majorEastAsia" w:hint="eastAsia"/>
          <w:szCs w:val="24"/>
        </w:rPr>
        <w:t>令和３年</w:t>
      </w:r>
      <w:r w:rsidR="00F55E12" w:rsidRPr="000D2719">
        <w:rPr>
          <w:rFonts w:asciiTheme="majorEastAsia" w:eastAsiaTheme="majorEastAsia" w:hAnsiTheme="majorEastAsia" w:hint="eastAsia"/>
          <w:w w:val="150"/>
          <w:szCs w:val="24"/>
        </w:rPr>
        <w:t>１１</w:t>
      </w:r>
      <w:r w:rsidR="00691870" w:rsidRPr="000D2719">
        <w:rPr>
          <w:rFonts w:asciiTheme="majorEastAsia" w:eastAsiaTheme="majorEastAsia" w:hAnsiTheme="majorEastAsia" w:hint="eastAsia"/>
          <w:szCs w:val="24"/>
        </w:rPr>
        <w:t>月</w:t>
      </w:r>
      <w:r w:rsidR="00F55E12" w:rsidRPr="000D2719">
        <w:rPr>
          <w:rFonts w:asciiTheme="majorEastAsia" w:eastAsiaTheme="majorEastAsia" w:hAnsiTheme="majorEastAsia" w:hint="eastAsia"/>
          <w:w w:val="150"/>
          <w:szCs w:val="24"/>
        </w:rPr>
        <w:t>１９</w:t>
      </w:r>
      <w:r w:rsidR="00691870" w:rsidRPr="000D2719">
        <w:rPr>
          <w:rFonts w:asciiTheme="majorEastAsia" w:eastAsiaTheme="majorEastAsia" w:hAnsiTheme="majorEastAsia" w:hint="eastAsia"/>
          <w:szCs w:val="24"/>
        </w:rPr>
        <w:t>日（</w:t>
      </w:r>
      <w:r w:rsidR="00F55E12" w:rsidRPr="000D2719">
        <w:rPr>
          <w:rFonts w:asciiTheme="majorEastAsia" w:eastAsiaTheme="majorEastAsia" w:hAnsiTheme="majorEastAsia" w:hint="eastAsia"/>
          <w:szCs w:val="24"/>
        </w:rPr>
        <w:t>金</w:t>
      </w:r>
      <w:r w:rsidR="00691870" w:rsidRPr="000D2719">
        <w:rPr>
          <w:rFonts w:asciiTheme="majorEastAsia" w:eastAsiaTheme="majorEastAsia" w:hAnsiTheme="majorEastAsia" w:hint="eastAsia"/>
          <w:szCs w:val="24"/>
        </w:rPr>
        <w:t>）</w:t>
      </w:r>
      <w:r w:rsidR="008866B6" w:rsidRPr="008866B6">
        <w:rPr>
          <w:rFonts w:asciiTheme="majorEastAsia" w:eastAsiaTheme="majorEastAsia" w:hAnsiTheme="majorEastAsia"/>
          <w:w w:val="200"/>
          <w:szCs w:val="24"/>
        </w:rPr>
        <w:t>18</w:t>
      </w:r>
      <w:r w:rsidR="008866B6" w:rsidRPr="008866B6">
        <w:rPr>
          <w:rFonts w:asciiTheme="majorEastAsia" w:eastAsiaTheme="majorEastAsia" w:hAnsiTheme="majorEastAsia" w:hint="eastAsia"/>
          <w:szCs w:val="24"/>
        </w:rPr>
        <w:t>時</w:t>
      </w:r>
      <w:r w:rsidR="008866B6" w:rsidRPr="008866B6">
        <w:rPr>
          <w:rFonts w:asciiTheme="majorEastAsia" w:eastAsiaTheme="majorEastAsia" w:hAnsiTheme="majorEastAsia"/>
          <w:w w:val="200"/>
          <w:szCs w:val="24"/>
        </w:rPr>
        <w:t>30</w:t>
      </w:r>
      <w:r w:rsidR="008866B6" w:rsidRPr="008866B6">
        <w:rPr>
          <w:rFonts w:asciiTheme="majorEastAsia" w:eastAsiaTheme="majorEastAsia" w:hAnsiTheme="majorEastAsia" w:hint="eastAsia"/>
          <w:szCs w:val="24"/>
        </w:rPr>
        <w:t>分～</w:t>
      </w:r>
      <w:r w:rsidR="008866B6" w:rsidRPr="008866B6">
        <w:rPr>
          <w:rFonts w:asciiTheme="majorEastAsia" w:eastAsiaTheme="majorEastAsia" w:hAnsiTheme="majorEastAsia"/>
          <w:w w:val="200"/>
          <w:szCs w:val="24"/>
        </w:rPr>
        <w:t>20</w:t>
      </w:r>
      <w:r w:rsidR="008866B6" w:rsidRPr="008866B6">
        <w:rPr>
          <w:rFonts w:asciiTheme="majorEastAsia" w:eastAsiaTheme="majorEastAsia" w:hAnsiTheme="majorEastAsia" w:hint="eastAsia"/>
          <w:szCs w:val="24"/>
        </w:rPr>
        <w:t>時</w:t>
      </w:r>
      <w:r w:rsidR="008866B6" w:rsidRPr="008866B6">
        <w:rPr>
          <w:rFonts w:asciiTheme="majorEastAsia" w:eastAsiaTheme="majorEastAsia" w:hAnsiTheme="majorEastAsia"/>
          <w:w w:val="200"/>
          <w:szCs w:val="24"/>
        </w:rPr>
        <w:t>30</w:t>
      </w:r>
      <w:r w:rsidR="008866B6" w:rsidRPr="008866B6">
        <w:rPr>
          <w:rFonts w:asciiTheme="majorEastAsia" w:eastAsiaTheme="majorEastAsia" w:hAnsiTheme="majorEastAsia" w:hint="eastAsia"/>
          <w:szCs w:val="24"/>
        </w:rPr>
        <w:t>分</w:t>
      </w:r>
      <w:r w:rsidR="00691870" w:rsidRPr="000D2719">
        <w:rPr>
          <w:rFonts w:asciiTheme="majorEastAsia" w:eastAsiaTheme="majorEastAsia" w:hAnsiTheme="majorEastAsia" w:hint="eastAsia"/>
          <w:szCs w:val="24"/>
        </w:rPr>
        <w:t>（予定）</w:t>
      </w:r>
    </w:p>
    <w:p w14:paraId="0EEBD708" w14:textId="17E0A3EB" w:rsidR="000551E0" w:rsidRDefault="00B2403F" w:rsidP="00691870">
      <w:pPr>
        <w:pStyle w:val="a4"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　</w:t>
      </w:r>
      <w:r w:rsidR="0089245F">
        <w:rPr>
          <w:rFonts w:asciiTheme="majorEastAsia" w:eastAsiaTheme="majorEastAsia" w:hAnsiTheme="majorEastAsia" w:hint="eastAsia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Cs w:val="24"/>
        </w:rPr>
        <w:t xml:space="preserve">　※</w:t>
      </w:r>
      <w:r w:rsidR="000551E0">
        <w:rPr>
          <w:rFonts w:asciiTheme="majorEastAsia" w:eastAsiaTheme="majorEastAsia" w:hAnsiTheme="majorEastAsia" w:hint="eastAsia"/>
          <w:szCs w:val="24"/>
        </w:rPr>
        <w:t>セミナー</w:t>
      </w:r>
      <w:r>
        <w:rPr>
          <w:rFonts w:asciiTheme="majorEastAsia" w:eastAsiaTheme="majorEastAsia" w:hAnsiTheme="majorEastAsia" w:hint="eastAsia"/>
          <w:szCs w:val="24"/>
        </w:rPr>
        <w:t>終了後、第二部情報交換会（</w:t>
      </w:r>
      <w:r w:rsidR="0089245F" w:rsidRPr="0089245F">
        <w:rPr>
          <w:rFonts w:asciiTheme="majorEastAsia" w:eastAsiaTheme="majorEastAsia" w:hAnsiTheme="majorEastAsia" w:hint="eastAsia"/>
          <w:w w:val="80"/>
          <w:szCs w:val="24"/>
        </w:rPr>
        <w:t>会場</w:t>
      </w:r>
      <w:r w:rsidR="001012AE">
        <w:rPr>
          <w:rFonts w:asciiTheme="majorEastAsia" w:eastAsiaTheme="majorEastAsia" w:hAnsiTheme="majorEastAsia" w:hint="eastAsia"/>
          <w:w w:val="80"/>
          <w:szCs w:val="24"/>
        </w:rPr>
        <w:t>:</w:t>
      </w:r>
      <w:r w:rsidRPr="0089245F">
        <w:rPr>
          <w:rFonts w:asciiTheme="majorEastAsia" w:eastAsiaTheme="majorEastAsia" w:hAnsiTheme="majorEastAsia" w:hint="eastAsia"/>
          <w:w w:val="80"/>
          <w:szCs w:val="24"/>
        </w:rPr>
        <w:t>阪神尼崎駅周辺のお店</w:t>
      </w:r>
      <w:r w:rsidR="0089245F" w:rsidRPr="0089245F">
        <w:rPr>
          <w:rFonts w:asciiTheme="majorEastAsia" w:eastAsiaTheme="majorEastAsia" w:hAnsiTheme="majorEastAsia" w:hint="eastAsia"/>
          <w:w w:val="80"/>
          <w:szCs w:val="24"/>
        </w:rPr>
        <w:t>、参加費</w:t>
      </w:r>
      <w:r w:rsidR="001012AE">
        <w:rPr>
          <w:rFonts w:asciiTheme="majorEastAsia" w:eastAsiaTheme="majorEastAsia" w:hAnsiTheme="majorEastAsia" w:hint="eastAsia"/>
          <w:w w:val="80"/>
          <w:szCs w:val="24"/>
        </w:rPr>
        <w:t>:</w:t>
      </w:r>
      <w:r w:rsidR="0089245F" w:rsidRPr="0089245F">
        <w:rPr>
          <w:rFonts w:asciiTheme="majorEastAsia" w:eastAsiaTheme="majorEastAsia" w:hAnsiTheme="majorEastAsia" w:hint="eastAsia"/>
          <w:w w:val="80"/>
          <w:szCs w:val="24"/>
        </w:rPr>
        <w:t>５，０００円予定</w:t>
      </w:r>
      <w:r>
        <w:rPr>
          <w:rFonts w:asciiTheme="majorEastAsia" w:eastAsiaTheme="majorEastAsia" w:hAnsiTheme="majorEastAsia" w:hint="eastAsia"/>
          <w:szCs w:val="24"/>
        </w:rPr>
        <w:t>）</w:t>
      </w:r>
    </w:p>
    <w:p w14:paraId="2FB3B629" w14:textId="235F1300" w:rsidR="00B2403F" w:rsidRDefault="000551E0" w:rsidP="00691870">
      <w:pPr>
        <w:pStyle w:val="a4"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　　　　</w:t>
      </w:r>
      <w:r w:rsidR="00032D48">
        <w:rPr>
          <w:rFonts w:asciiTheme="majorEastAsia" w:eastAsiaTheme="majorEastAsia" w:hAnsiTheme="majorEastAsia" w:hint="eastAsia"/>
          <w:szCs w:val="24"/>
        </w:rPr>
        <w:t>の開催を検討中です。情勢を見て開催有無確定次第ご連絡致します。</w:t>
      </w:r>
    </w:p>
    <w:p w14:paraId="52D2073A" w14:textId="77777777" w:rsidR="006B4207" w:rsidRPr="0089245F" w:rsidRDefault="006B4207" w:rsidP="00B2403F">
      <w:pPr>
        <w:spacing w:line="0" w:lineRule="atLeast"/>
        <w:rPr>
          <w:rFonts w:asciiTheme="majorEastAsia" w:eastAsiaTheme="majorEastAsia" w:hAnsiTheme="majorEastAsia"/>
          <w:color w:val="000000" w:themeColor="text1"/>
          <w:sz w:val="6"/>
          <w:szCs w:val="6"/>
        </w:rPr>
      </w:pPr>
    </w:p>
    <w:p w14:paraId="7BA57FB6" w14:textId="77777777" w:rsidR="0089245F" w:rsidRDefault="00F55E12" w:rsidP="00B2403F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55E1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B2403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F55E1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■会</w:t>
      </w:r>
      <w:r w:rsidR="00B2403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F55E1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場</w:t>
      </w:r>
    </w:p>
    <w:p w14:paraId="692373DA" w14:textId="3E2E2D77" w:rsidR="00B2403F" w:rsidRPr="00B2403F" w:rsidRDefault="00F55E12" w:rsidP="00B2403F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55E1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89245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</w:t>
      </w:r>
      <w:r w:rsidR="00B2403F" w:rsidRPr="00B2403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都ホテル尼崎３階鳳凰の間［南］（尼崎市昭和通2-7-1）</w:t>
      </w:r>
    </w:p>
    <w:p w14:paraId="758E266C" w14:textId="77777777" w:rsidR="006B4207" w:rsidRPr="006B4207" w:rsidRDefault="006B4207" w:rsidP="00B2403F">
      <w:pPr>
        <w:spacing w:line="0" w:lineRule="atLeast"/>
        <w:rPr>
          <w:rFonts w:asciiTheme="majorEastAsia" w:eastAsiaTheme="majorEastAsia" w:hAnsiTheme="majorEastAsia"/>
          <w:color w:val="000000" w:themeColor="text1"/>
          <w:sz w:val="6"/>
          <w:szCs w:val="6"/>
        </w:rPr>
      </w:pPr>
    </w:p>
    <w:p w14:paraId="647F30C5" w14:textId="5E6C232C" w:rsidR="00B2403F" w:rsidRPr="00B2403F" w:rsidRDefault="00B2403F" w:rsidP="00B2403F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2403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■ご参加の方へのお願い「～新型コロナウイルス感染症予防・拡散防止の為～」</w:t>
      </w:r>
    </w:p>
    <w:p w14:paraId="64D5D8B2" w14:textId="24850282" w:rsidR="00B2403F" w:rsidRPr="00B2403F" w:rsidRDefault="00B2403F" w:rsidP="00B2403F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2403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</w:t>
      </w:r>
      <w:r w:rsidR="0089245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B2403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☆事前に体温の測定・確認をお願いします。来場時にも測定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</w:t>
      </w:r>
      <w:r w:rsidRPr="00B2403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ご協力下さい。</w:t>
      </w:r>
    </w:p>
    <w:p w14:paraId="7AE72311" w14:textId="1DBE06D3" w:rsidR="00B2403F" w:rsidRPr="00B2403F" w:rsidRDefault="00B2403F" w:rsidP="00B2403F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2403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89245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B2403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☆発熱等の風邪症状がある場合は、ご出席の自粛及び事務局へのご連絡をお願いします。</w:t>
      </w:r>
    </w:p>
    <w:p w14:paraId="10392D6D" w14:textId="1E189F13" w:rsidR="00B2403F" w:rsidRPr="00B2403F" w:rsidRDefault="00B2403F" w:rsidP="00B2403F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2403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89245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B2403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☆会場設置の消毒液での手指消毒、マスクの持参・着用をお願いします。</w:t>
      </w:r>
    </w:p>
    <w:p w14:paraId="7C9077F3" w14:textId="319B6E40" w:rsidR="00B2403F" w:rsidRPr="00B2403F" w:rsidRDefault="00B2403F" w:rsidP="00B2403F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2403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89245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B2403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☆会場は三密を避ける為、席の間隔を広めにし、ドアを開放し換気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しま</w:t>
      </w:r>
      <w:r w:rsidRPr="00B2403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す。</w:t>
      </w:r>
    </w:p>
    <w:p w14:paraId="4D569ED0" w14:textId="32E158A1" w:rsidR="00B2403F" w:rsidRPr="00B2403F" w:rsidRDefault="00B2403F" w:rsidP="00B2403F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2403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89245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B2403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☆来場時は「兵庫県新型コロナ追跡システム」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</w:t>
      </w:r>
      <w:r w:rsidR="006B420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案内配布）</w:t>
      </w:r>
      <w:r w:rsidRPr="00B2403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への登録をお願いします。</w:t>
      </w:r>
    </w:p>
    <w:p w14:paraId="7EAB5CD8" w14:textId="4EC08A5D" w:rsidR="0021567B" w:rsidRPr="006B4207" w:rsidRDefault="0021567B" w:rsidP="003C46B8">
      <w:pPr>
        <w:spacing w:line="0" w:lineRule="atLeast"/>
        <w:rPr>
          <w:rFonts w:asciiTheme="majorEastAsia" w:eastAsiaTheme="majorEastAsia" w:hAnsiTheme="majorEastAsia"/>
          <w:color w:val="000000" w:themeColor="text1"/>
          <w:sz w:val="6"/>
          <w:szCs w:val="6"/>
        </w:rPr>
      </w:pPr>
      <w:r w:rsidRPr="006B4207">
        <w:rPr>
          <w:rFonts w:asciiTheme="majorEastAsia" w:eastAsiaTheme="majorEastAsia" w:hAnsiTheme="majorEastAsia" w:hint="eastAsia"/>
          <w:color w:val="000000" w:themeColor="text1"/>
          <w:sz w:val="6"/>
          <w:szCs w:val="6"/>
        </w:rPr>
        <w:t xml:space="preserve">　　</w:t>
      </w:r>
    </w:p>
    <w:p w14:paraId="3A165BBB" w14:textId="4F29E40A" w:rsidR="0021567B" w:rsidRPr="0021567B" w:rsidRDefault="0021567B" w:rsidP="0021567B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Pr="0021567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■特記事項</w:t>
      </w:r>
    </w:p>
    <w:p w14:paraId="06C9F05A" w14:textId="0A11E7FE" w:rsidR="0021567B" w:rsidRPr="0021567B" w:rsidRDefault="0021567B" w:rsidP="0021567B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1567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89245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21567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本会は感染防止を徹底し安全に配慮の上開催致しますが、社会情勢の急速な悪化の場合</w:t>
      </w:r>
    </w:p>
    <w:p w14:paraId="4B88F72A" w14:textId="6BFDA408" w:rsidR="0021567B" w:rsidRPr="00C00DD1" w:rsidRDefault="0021567B" w:rsidP="0021567B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1567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89245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21567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は開催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</w:t>
      </w:r>
      <w:r w:rsidRPr="0021567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急遽取りやめとなる場合があります。予めご理解下さい。</w:t>
      </w:r>
    </w:p>
    <w:p w14:paraId="6D5182CE" w14:textId="43260C04" w:rsidR="00F55E12" w:rsidRDefault="00F55E12" w:rsidP="00F55E12">
      <w:pPr>
        <w:spacing w:line="0" w:lineRule="atLeast"/>
        <w:rPr>
          <w:rFonts w:asciiTheme="majorEastAsia" w:eastAsiaTheme="majorEastAsia" w:hAnsiTheme="majorEastAsia"/>
          <w:kern w:val="0"/>
          <w:sz w:val="12"/>
          <w:szCs w:val="12"/>
        </w:rPr>
      </w:pPr>
      <w:bookmarkStart w:id="0" w:name="_Hlk75334843"/>
    </w:p>
    <w:p w14:paraId="25A7D510" w14:textId="32A597F6" w:rsidR="00913FE0" w:rsidRDefault="00913FE0" w:rsidP="00F55E12">
      <w:pPr>
        <w:spacing w:line="0" w:lineRule="atLeast"/>
        <w:rPr>
          <w:rFonts w:asciiTheme="majorEastAsia" w:eastAsiaTheme="majorEastAsia" w:hAnsiTheme="majorEastAsia"/>
          <w:kern w:val="0"/>
          <w:sz w:val="12"/>
          <w:szCs w:val="12"/>
        </w:rPr>
      </w:pPr>
    </w:p>
    <w:p w14:paraId="15C38758" w14:textId="2CAE113C" w:rsidR="00913FE0" w:rsidRDefault="00913FE0" w:rsidP="00F55E12">
      <w:pPr>
        <w:spacing w:line="0" w:lineRule="atLeast"/>
        <w:rPr>
          <w:rFonts w:asciiTheme="majorEastAsia" w:eastAsiaTheme="majorEastAsia" w:hAnsiTheme="majorEastAsia"/>
          <w:kern w:val="0"/>
          <w:sz w:val="12"/>
          <w:szCs w:val="12"/>
        </w:rPr>
      </w:pP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9922"/>
      </w:tblGrid>
      <w:tr w:rsidR="00C00DD1" w14:paraId="260FD77D" w14:textId="77777777" w:rsidTr="000551E0">
        <w:trPr>
          <w:trHeight w:val="5521"/>
        </w:trPr>
        <w:tc>
          <w:tcPr>
            <w:tcW w:w="9922" w:type="dxa"/>
          </w:tcPr>
          <w:bookmarkEnd w:id="0"/>
          <w:p w14:paraId="33953323" w14:textId="78B3DA82" w:rsidR="00C00DD1" w:rsidRPr="0066493E" w:rsidRDefault="00C00DD1" w:rsidP="000551E0">
            <w:pPr>
              <w:pStyle w:val="a4"/>
              <w:jc w:val="center"/>
              <w:rPr>
                <w:rFonts w:asciiTheme="majorEastAsia" w:eastAsiaTheme="majorEastAsia" w:hAnsiTheme="majorEastAsia"/>
                <w:b/>
                <w:bCs/>
                <w:szCs w:val="24"/>
                <w:u w:val="single"/>
              </w:rPr>
            </w:pPr>
            <w:r w:rsidRPr="0066493E">
              <w:rPr>
                <w:rFonts w:asciiTheme="majorEastAsia" w:eastAsiaTheme="majorEastAsia" w:hAnsiTheme="majorEastAsia" w:hint="eastAsia"/>
                <w:b/>
                <w:bCs/>
                <w:szCs w:val="24"/>
                <w:u w:val="single"/>
              </w:rPr>
              <w:t xml:space="preserve">☆講師　</w:t>
            </w:r>
            <w:r w:rsidR="00C71019" w:rsidRPr="00C71019">
              <w:rPr>
                <w:rFonts w:asciiTheme="majorEastAsia" w:eastAsiaTheme="majorEastAsia" w:hAnsiTheme="majorEastAsia" w:hint="eastAsia"/>
                <w:b/>
                <w:bCs/>
                <w:szCs w:val="24"/>
                <w:u w:val="single"/>
              </w:rPr>
              <w:t>吉 村 正 裕</w:t>
            </w:r>
            <w:r w:rsidR="00C71019">
              <w:rPr>
                <w:rFonts w:asciiTheme="majorEastAsia" w:eastAsiaTheme="majorEastAsia" w:hAnsiTheme="majorEastAsia" w:hint="eastAsia"/>
                <w:b/>
                <w:bCs/>
                <w:szCs w:val="24"/>
                <w:u w:val="single"/>
              </w:rPr>
              <w:t xml:space="preserve"> </w:t>
            </w:r>
            <w:r w:rsidRPr="0066493E">
              <w:rPr>
                <w:rFonts w:asciiTheme="majorEastAsia" w:eastAsiaTheme="majorEastAsia" w:hAnsiTheme="majorEastAsia" w:hint="eastAsia"/>
                <w:b/>
                <w:bCs/>
                <w:szCs w:val="24"/>
                <w:u w:val="single"/>
              </w:rPr>
              <w:t>氏 プロフィール☆</w:t>
            </w:r>
          </w:p>
          <w:p w14:paraId="77973543" w14:textId="77777777" w:rsidR="00A66F39" w:rsidRPr="00A66F39" w:rsidRDefault="00A66F39" w:rsidP="000551E0">
            <w:pPr>
              <w:pStyle w:val="a4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A66F39">
              <w:rPr>
                <w:rFonts w:asciiTheme="majorEastAsia" w:eastAsiaTheme="majorEastAsia" w:hAnsiTheme="majorEastAsia" w:hint="eastAsia"/>
                <w:szCs w:val="24"/>
              </w:rPr>
              <w:t>１９７２年 京都市生まれ （一卵性双生児の次男）。東海大学開発工学部を卒業後、国税庁醸造研究所を経て１９９７年に吉村酒造㈱ 入社。　通販事業部を新設してECを開始し３年目で月商３０００万円を達成。２００１年に父親の死去に伴い吉村酒造㈱の社長に就任。社長就任直後にメガバンクから巨額債務の一括返済を迫られるも、２００３年に完済して事業転換を行う。</w:t>
            </w:r>
          </w:p>
          <w:p w14:paraId="7EE331D7" w14:textId="77777777" w:rsidR="00A66F39" w:rsidRPr="00A66F39" w:rsidRDefault="00A66F39" w:rsidP="000551E0">
            <w:pPr>
              <w:pStyle w:val="a4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A66F39">
              <w:rPr>
                <w:rFonts w:asciiTheme="majorEastAsia" w:eastAsiaTheme="majorEastAsia" w:hAnsiTheme="majorEastAsia" w:hint="eastAsia"/>
                <w:szCs w:val="24"/>
              </w:rPr>
              <w:t>２００５年に第二創業として ㈱サイバーアシスト、新規創業として ㈱ハイフィットを設立。２００５年から１２年間、危機管理の第一人者・佐々淳行氏 （故人） に師事。　現在は、全国各地の官公庁、公的機関や大学を中心に、Web、SNS、DX、マーケティング、ブランディング、老舗の経営法、同族企業の事業承継、中小企業の危機管理、創業、第二創業 をテーマとしたセミナーや講義に、年間１００ヶ所以上で講師として登壇。</w:t>
            </w:r>
          </w:p>
          <w:p w14:paraId="73CD4CFF" w14:textId="7A7BAA49" w:rsidR="00C00DD1" w:rsidRPr="00C00DD1" w:rsidRDefault="00A66F39" w:rsidP="000551E0">
            <w:pPr>
              <w:pStyle w:val="a4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A66F39">
              <w:rPr>
                <w:rFonts w:asciiTheme="majorEastAsia" w:eastAsiaTheme="majorEastAsia" w:hAnsiTheme="majorEastAsia" w:hint="eastAsia"/>
                <w:szCs w:val="24"/>
              </w:rPr>
              <w:t>そのほか、独立行政法人 中小企業基盤整備機構 中小企業アドバイザー （経営支援/新市場開拓）、大阪産業局の専門家、京都商工会議所の専門家、兵庫県商工会連合会の専門家、一般社団法人イーコマース事業協会の会長（第５代）・前 理事長（第８代）、楽天グループ株式会社 品質向上委員会 アドバイザリーパネルの委員（外部有識者）、全国事業承継教育普及協議会 副理事長　などを務める。</w:t>
            </w:r>
          </w:p>
        </w:tc>
      </w:tr>
    </w:tbl>
    <w:p w14:paraId="4CCC9631" w14:textId="1C82F1D7" w:rsidR="003C0B7D" w:rsidRPr="0021567B" w:rsidRDefault="00A66F39" w:rsidP="008077F4">
      <w:pPr>
        <w:spacing w:line="0" w:lineRule="atLeast"/>
        <w:rPr>
          <w:rFonts w:asciiTheme="majorEastAsia" w:eastAsiaTheme="majorEastAsia" w:hAnsiTheme="majorEastAsia"/>
          <w:color w:val="000000"/>
          <w:sz w:val="12"/>
          <w:szCs w:val="12"/>
        </w:rPr>
      </w:pPr>
      <w:r w:rsidRPr="0021567B">
        <w:rPr>
          <w:rFonts w:asciiTheme="majorEastAsia" w:eastAsiaTheme="majorEastAsia" w:hAnsiTheme="majorEastAsia" w:hint="eastAsia"/>
          <w:noProof/>
          <w:color w:val="000000"/>
          <w:sz w:val="12"/>
          <w:szCs w:val="12"/>
        </w:rPr>
        <w:t xml:space="preserve">　　　　　　　　　　　　　　　　　　　　　　　　　　　　</w:t>
      </w:r>
    </w:p>
    <w:p w14:paraId="00A574C9" w14:textId="61BB1E5A" w:rsidR="00C00DD1" w:rsidRDefault="00C00DD1" w:rsidP="008077F4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C00DD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■申込期限　</w:t>
      </w:r>
      <w:r w:rsidRPr="00C00DD1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 xml:space="preserve">　</w:t>
      </w:r>
      <w:r w:rsidR="0021567B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  <w:u w:val="single"/>
        </w:rPr>
        <w:t>１１</w:t>
      </w:r>
      <w:r w:rsidR="0021567B" w:rsidRPr="00C00DD1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  <w:u w:val="single"/>
        </w:rPr>
        <w:t>月</w:t>
      </w:r>
      <w:r w:rsidR="0021567B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  <w:u w:val="single"/>
        </w:rPr>
        <w:t>１０</w:t>
      </w:r>
      <w:r w:rsidR="0021567B" w:rsidRPr="00C00DD1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  <w:u w:val="single"/>
        </w:rPr>
        <w:t>日（</w:t>
      </w:r>
      <w:r w:rsidR="0021567B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  <w:u w:val="single"/>
        </w:rPr>
        <w:t>水</w:t>
      </w:r>
      <w:r w:rsidR="0021567B" w:rsidRPr="00C00DD1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  <w:u w:val="single"/>
        </w:rPr>
        <w:t>）１７時迄</w:t>
      </w:r>
      <w:r w:rsidRPr="00C00DD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8077F4" w:rsidRPr="00C00DD1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　</w:t>
      </w:r>
    </w:p>
    <w:p w14:paraId="028897BC" w14:textId="09B2D3A9" w:rsidR="00A66F39" w:rsidRPr="008072FE" w:rsidRDefault="00F55E12" w:rsidP="00F55E12">
      <w:pPr>
        <w:spacing w:line="0" w:lineRule="atLeast"/>
        <w:rPr>
          <w:rFonts w:asciiTheme="majorEastAsia" w:eastAsiaTheme="majorEastAsia" w:hAnsiTheme="majorEastAsia"/>
          <w:w w:val="80"/>
          <w:sz w:val="24"/>
          <w:szCs w:val="24"/>
        </w:rPr>
      </w:pPr>
      <w:r w:rsidRPr="008072F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　　</w:t>
      </w:r>
      <w:r w:rsidRPr="008072FE">
        <w:rPr>
          <w:rFonts w:asciiTheme="majorEastAsia" w:eastAsiaTheme="majorEastAsia" w:hAnsiTheme="majorEastAsia" w:hint="eastAsia"/>
          <w:color w:val="000000" w:themeColor="text1"/>
          <w:w w:val="80"/>
          <w:sz w:val="24"/>
          <w:szCs w:val="24"/>
        </w:rPr>
        <w:t>（</w:t>
      </w:r>
      <w:bookmarkStart w:id="1" w:name="_Hlk45177536"/>
      <w:r w:rsidR="00A66F39">
        <w:rPr>
          <w:rFonts w:asciiTheme="majorEastAsia" w:eastAsiaTheme="majorEastAsia" w:hAnsiTheme="majorEastAsia" w:hint="eastAsia"/>
          <w:color w:val="000000" w:themeColor="text1"/>
          <w:w w:val="80"/>
          <w:sz w:val="24"/>
          <w:szCs w:val="24"/>
        </w:rPr>
        <w:t>LINE、</w:t>
      </w:r>
      <w:r w:rsidR="00A66F39" w:rsidRPr="008072FE">
        <w:rPr>
          <w:rFonts w:asciiTheme="majorEastAsia" w:eastAsiaTheme="majorEastAsia" w:hAnsiTheme="majorEastAsia" w:hint="eastAsia"/>
          <w:w w:val="80"/>
          <w:sz w:val="24"/>
          <w:szCs w:val="24"/>
        </w:rPr>
        <w:t>Ｅメール、ＳＮＳ等にてご回答の方は回答欄と同じ内容をお知らせ下さい）</w:t>
      </w:r>
    </w:p>
    <w:bookmarkEnd w:id="1"/>
    <w:p w14:paraId="7B949862" w14:textId="79AFE48A" w:rsidR="00C00DD1" w:rsidRPr="000551E0" w:rsidRDefault="000551E0" w:rsidP="008077F4">
      <w:pPr>
        <w:spacing w:line="0" w:lineRule="atLeast"/>
        <w:rPr>
          <w:rFonts w:asciiTheme="majorEastAsia" w:eastAsiaTheme="majorEastAsia" w:hAnsiTheme="majorEastAsia"/>
          <w:color w:val="000000"/>
          <w:sz w:val="6"/>
          <w:szCs w:val="6"/>
        </w:rPr>
      </w:pPr>
      <w:r w:rsidRPr="000551E0">
        <w:rPr>
          <w:rFonts w:asciiTheme="majorEastAsia" w:eastAsiaTheme="majorEastAsia" w:hAnsiTheme="majorEastAsia" w:hint="eastAsia"/>
          <w:color w:val="000000"/>
          <w:sz w:val="6"/>
          <w:szCs w:val="6"/>
        </w:rPr>
        <w:t xml:space="preserve">　</w:t>
      </w:r>
    </w:p>
    <w:p w14:paraId="375A53A3" w14:textId="3A91847E" w:rsidR="008077F4" w:rsidRPr="00C00DD1" w:rsidRDefault="00C00DD1" w:rsidP="008077F4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　</w:t>
      </w:r>
      <w:r w:rsidR="008077F4" w:rsidRPr="00C00DD1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■事 務 局　　(協)尼崎工業会（山内）　ＴＥＬ０６（６４０１）１０７４　</w:t>
      </w:r>
    </w:p>
    <w:p w14:paraId="1F476DC2" w14:textId="79F0D570" w:rsidR="008077F4" w:rsidRPr="00C00DD1" w:rsidRDefault="008077F4" w:rsidP="008077F4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C00DD1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　　　　　　　　　　　　　　　　　　　　Ｅメール　</w:t>
      </w:r>
      <w:hyperlink r:id="rId10" w:history="1">
        <w:r w:rsidRPr="00C00DD1">
          <w:rPr>
            <w:rStyle w:val="ac"/>
            <w:rFonts w:asciiTheme="majorEastAsia" w:eastAsiaTheme="majorEastAsia" w:hAnsiTheme="majorEastAsia" w:hint="eastAsia"/>
            <w:color w:val="000000"/>
            <w:sz w:val="24"/>
            <w:szCs w:val="24"/>
            <w:u w:val="none"/>
          </w:rPr>
          <w:t>n.yamanouchi@aia-net.or.jp</w:t>
        </w:r>
      </w:hyperlink>
    </w:p>
    <w:p w14:paraId="5FB029C1" w14:textId="77777777" w:rsidR="000551E0" w:rsidRPr="000551E0" w:rsidRDefault="000551E0" w:rsidP="00913FE0">
      <w:pPr>
        <w:spacing w:line="0" w:lineRule="atLeast"/>
        <w:rPr>
          <w:rFonts w:asciiTheme="majorEastAsia" w:eastAsiaTheme="majorEastAsia" w:hAnsiTheme="majorEastAsia"/>
          <w:color w:val="000000"/>
          <w:sz w:val="6"/>
          <w:szCs w:val="6"/>
        </w:rPr>
      </w:pPr>
    </w:p>
    <w:p w14:paraId="2006599C" w14:textId="774A551B" w:rsidR="00913FE0" w:rsidRDefault="00913FE0" w:rsidP="00913FE0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8072FE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　■青研ＨＰ　　</w:t>
      </w:r>
      <w:r w:rsidR="00645F9F">
        <w:fldChar w:fldCharType="begin"/>
      </w:r>
      <w:r w:rsidR="00645F9F">
        <w:instrText xml:space="preserve"> HYPERLINK "https://seiken.aia-net.or.jp/" </w:instrText>
      </w:r>
      <w:r w:rsidR="00645F9F">
        <w:fldChar w:fldCharType="separate"/>
      </w:r>
      <w:r w:rsidRPr="002E203C">
        <w:rPr>
          <w:rStyle w:val="ac"/>
          <w:rFonts w:asciiTheme="majorEastAsia" w:eastAsiaTheme="majorEastAsia" w:hAnsiTheme="majorEastAsia"/>
          <w:color w:val="000000" w:themeColor="text1"/>
          <w:sz w:val="24"/>
          <w:szCs w:val="24"/>
          <w:u w:val="none"/>
        </w:rPr>
        <w:t>https://seiken.aia-net.or.jp/</w:t>
      </w:r>
      <w:r w:rsidR="00645F9F">
        <w:rPr>
          <w:rStyle w:val="ac"/>
          <w:rFonts w:asciiTheme="majorEastAsia" w:eastAsiaTheme="majorEastAsia" w:hAnsiTheme="majorEastAsia"/>
          <w:color w:val="000000" w:themeColor="text1"/>
          <w:sz w:val="24"/>
          <w:szCs w:val="24"/>
          <w:u w:val="none"/>
        </w:rPr>
        <w:fldChar w:fldCharType="end"/>
      </w:r>
      <w:r w:rsidRPr="002E203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</w:t>
      </w:r>
      <w:r w:rsidRPr="002E203C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</w:t>
      </w:r>
    </w:p>
    <w:p w14:paraId="2EA87BCE" w14:textId="77777777" w:rsidR="00913FE0" w:rsidRPr="002E203C" w:rsidRDefault="00913FE0" w:rsidP="00913FE0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2E203C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　　　　　　　</w:t>
      </w:r>
      <w:r w:rsidRPr="002E203C">
        <w:rPr>
          <w:rFonts w:asciiTheme="majorEastAsia" w:eastAsiaTheme="majorEastAsia" w:hAnsiTheme="majorEastAsia" w:hint="eastAsia"/>
          <w:color w:val="000000"/>
          <w:sz w:val="24"/>
          <w:szCs w:val="24"/>
        </w:rPr>
        <w:t>青研ＨＰ内「会員専用頁」から出欠登録可能です。</w:t>
      </w:r>
    </w:p>
    <w:p w14:paraId="1B8E2BDA" w14:textId="5C5B0CAB" w:rsidR="0021567B" w:rsidRPr="0021567B" w:rsidRDefault="00913FE0" w:rsidP="0021567B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D1483C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　　　　　　　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</w:t>
      </w:r>
      <w:r w:rsidRPr="00D1483C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「会員専用頁」へのログイン→　</w:t>
      </w:r>
      <w:r w:rsidR="0021567B" w:rsidRPr="0021567B">
        <w:rPr>
          <w:rFonts w:asciiTheme="majorEastAsia" w:eastAsiaTheme="majorEastAsia" w:hAnsiTheme="majorEastAsia" w:hint="eastAsia"/>
          <w:color w:val="000000"/>
          <w:sz w:val="24"/>
          <w:szCs w:val="24"/>
        </w:rPr>
        <w:t>ＩＤ：</w:t>
      </w:r>
      <w:proofErr w:type="spellStart"/>
      <w:r w:rsidR="0021567B" w:rsidRPr="0021567B">
        <w:rPr>
          <w:rFonts w:asciiTheme="majorEastAsia" w:eastAsiaTheme="majorEastAsia" w:hAnsiTheme="majorEastAsia" w:hint="eastAsia"/>
          <w:color w:val="000000"/>
          <w:sz w:val="24"/>
          <w:szCs w:val="24"/>
        </w:rPr>
        <w:t>seiken</w:t>
      </w:r>
      <w:proofErr w:type="spellEnd"/>
      <w:r w:rsidR="0021567B" w:rsidRPr="0021567B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パスワード：</w:t>
      </w:r>
      <w:proofErr w:type="spellStart"/>
      <w:r w:rsidR="0021567B" w:rsidRPr="0021567B">
        <w:rPr>
          <w:rFonts w:asciiTheme="majorEastAsia" w:eastAsiaTheme="majorEastAsia" w:hAnsiTheme="majorEastAsia" w:hint="eastAsia"/>
          <w:color w:val="000000"/>
          <w:sz w:val="24"/>
          <w:szCs w:val="24"/>
        </w:rPr>
        <w:t>reikai</w:t>
      </w:r>
      <w:proofErr w:type="spellEnd"/>
    </w:p>
    <w:p w14:paraId="02F7D3B5" w14:textId="1ED25DFC" w:rsidR="0021567B" w:rsidRPr="00D1483C" w:rsidRDefault="0055341E" w:rsidP="00913FE0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065C0A">
        <w:rPr>
          <w:rFonts w:asciiTheme="majorEastAsia" w:eastAsiaTheme="majorEastAsia" w:hAnsiTheme="majorEastAsia"/>
          <w:noProof/>
          <w:color w:val="00000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083555" wp14:editId="6702CC66">
                <wp:simplePos x="0" y="0"/>
                <wp:positionH relativeFrom="column">
                  <wp:posOffset>-10795</wp:posOffset>
                </wp:positionH>
                <wp:positionV relativeFrom="paragraph">
                  <wp:posOffset>108585</wp:posOffset>
                </wp:positionV>
                <wp:extent cx="65151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ED3A1C" id="直線コネクタ 3" o:spid="_x0000_s1026" style="position:absolute;left:0;text-align:lef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8.55pt" to="512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" strokecolor="windowText" strokeweight=".5pt">
                <v:stroke joinstyle="miter"/>
              </v:line>
            </w:pict>
          </mc:Fallback>
        </mc:AlternateContent>
      </w:r>
    </w:p>
    <w:p w14:paraId="3C0E0BB1" w14:textId="042690FC" w:rsidR="00F72A70" w:rsidRPr="003F7681" w:rsidRDefault="00F72A70" w:rsidP="00F72A70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3F768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事務局宛ＦＡＸ０６（６４０１）１４１９</w:t>
      </w:r>
    </w:p>
    <w:p w14:paraId="5694B497" w14:textId="77777777" w:rsidR="00F72A70" w:rsidRPr="00AC32D7" w:rsidRDefault="00F72A70" w:rsidP="00F72A70">
      <w:pPr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07E8BABB" w14:textId="77771F23" w:rsidR="00F72A70" w:rsidRPr="003F7681" w:rsidRDefault="00F72A70" w:rsidP="00F72A70">
      <w:pPr>
        <w:pStyle w:val="a4"/>
        <w:spacing w:line="0" w:lineRule="atLeast"/>
        <w:jc w:val="center"/>
        <w:rPr>
          <w:rFonts w:ascii="ＭＳ ゴシック" w:eastAsia="ＭＳ ゴシック" w:hAnsi="ＭＳ ゴシック"/>
          <w:color w:val="000000" w:themeColor="text1"/>
          <w:w w:val="150"/>
          <w:kern w:val="2"/>
          <w:szCs w:val="24"/>
          <w:u w:val="single"/>
        </w:rPr>
      </w:pPr>
      <w:r w:rsidRPr="003F7681">
        <w:rPr>
          <w:rFonts w:ascii="ＭＳ ゴシック" w:eastAsia="ＭＳ ゴシック" w:hAnsi="ＭＳ ゴシック" w:hint="eastAsia"/>
          <w:color w:val="000000" w:themeColor="text1"/>
          <w:w w:val="80"/>
          <w:kern w:val="2"/>
          <w:szCs w:val="24"/>
          <w:u w:val="single"/>
        </w:rPr>
        <w:t xml:space="preserve">(協)尼崎工業会　</w:t>
      </w:r>
      <w:r w:rsidRPr="003F7681">
        <w:rPr>
          <w:rFonts w:ascii="ＭＳ ゴシック" w:eastAsia="ＭＳ ゴシック" w:hAnsi="ＭＳ ゴシック" w:hint="eastAsia"/>
          <w:color w:val="000000" w:themeColor="text1"/>
          <w:w w:val="150"/>
          <w:kern w:val="2"/>
          <w:szCs w:val="24"/>
          <w:u w:val="single"/>
        </w:rPr>
        <w:t xml:space="preserve">青年経営研究会　</w:t>
      </w:r>
      <w:r w:rsidR="00913FE0">
        <w:rPr>
          <w:rFonts w:ascii="ＭＳ ゴシック" w:eastAsia="ＭＳ ゴシック" w:hAnsi="ＭＳ ゴシック" w:hint="eastAsia"/>
          <w:color w:val="000000" w:themeColor="text1"/>
          <w:w w:val="150"/>
          <w:kern w:val="2"/>
          <w:szCs w:val="24"/>
          <w:u w:val="single"/>
        </w:rPr>
        <w:t>１１</w:t>
      </w:r>
      <w:r w:rsidRPr="003F7681">
        <w:rPr>
          <w:rFonts w:ascii="ＭＳ ゴシック" w:eastAsia="ＭＳ ゴシック" w:hAnsi="ＭＳ ゴシック" w:hint="eastAsia"/>
          <w:color w:val="000000" w:themeColor="text1"/>
          <w:w w:val="150"/>
          <w:kern w:val="2"/>
          <w:szCs w:val="24"/>
          <w:u w:val="single"/>
        </w:rPr>
        <w:t>月例会（</w:t>
      </w:r>
      <w:r w:rsidR="00913FE0">
        <w:rPr>
          <w:rFonts w:ascii="ＭＳ ゴシック" w:eastAsia="ＭＳ ゴシック" w:hAnsi="ＭＳ ゴシック" w:hint="eastAsia"/>
          <w:color w:val="000000" w:themeColor="text1"/>
          <w:w w:val="150"/>
          <w:kern w:val="2"/>
          <w:szCs w:val="24"/>
          <w:u w:val="single"/>
        </w:rPr>
        <w:t>11</w:t>
      </w:r>
      <w:r w:rsidRPr="003F7681">
        <w:rPr>
          <w:rFonts w:ascii="ＭＳ ゴシック" w:eastAsia="ＭＳ ゴシック" w:hAnsi="ＭＳ ゴシック" w:hint="eastAsia"/>
          <w:color w:val="000000" w:themeColor="text1"/>
          <w:w w:val="150"/>
          <w:kern w:val="2"/>
          <w:szCs w:val="24"/>
          <w:u w:val="single"/>
        </w:rPr>
        <w:t>/</w:t>
      </w:r>
      <w:r w:rsidR="00913FE0">
        <w:rPr>
          <w:rFonts w:ascii="ＭＳ ゴシック" w:eastAsia="ＭＳ ゴシック" w:hAnsi="ＭＳ ゴシック" w:hint="eastAsia"/>
          <w:color w:val="000000" w:themeColor="text1"/>
          <w:w w:val="150"/>
          <w:kern w:val="2"/>
          <w:szCs w:val="24"/>
          <w:u w:val="single"/>
        </w:rPr>
        <w:t>19</w:t>
      </w:r>
      <w:r w:rsidRPr="003F7681">
        <w:rPr>
          <w:rFonts w:ascii="ＭＳ ゴシック" w:eastAsia="ＭＳ ゴシック" w:hAnsi="ＭＳ ゴシック" w:hint="eastAsia"/>
          <w:color w:val="000000" w:themeColor="text1"/>
          <w:w w:val="150"/>
          <w:kern w:val="2"/>
          <w:szCs w:val="24"/>
          <w:u w:val="single"/>
        </w:rPr>
        <w:t>.</w:t>
      </w:r>
      <w:r w:rsidR="00913FE0">
        <w:rPr>
          <w:rFonts w:ascii="ＭＳ ゴシック" w:eastAsia="ＭＳ ゴシック" w:hAnsi="ＭＳ ゴシック" w:hint="eastAsia"/>
          <w:color w:val="000000" w:themeColor="text1"/>
          <w:w w:val="150"/>
          <w:kern w:val="2"/>
          <w:szCs w:val="24"/>
          <w:u w:val="single"/>
        </w:rPr>
        <w:t>金</w:t>
      </w:r>
      <w:r w:rsidRPr="003F7681">
        <w:rPr>
          <w:rFonts w:ascii="ＭＳ ゴシック" w:eastAsia="ＭＳ ゴシック" w:hAnsi="ＭＳ ゴシック" w:hint="eastAsia"/>
          <w:color w:val="000000" w:themeColor="text1"/>
          <w:w w:val="150"/>
          <w:kern w:val="2"/>
          <w:szCs w:val="24"/>
          <w:u w:val="single"/>
        </w:rPr>
        <w:t>）</w:t>
      </w:r>
    </w:p>
    <w:p w14:paraId="06505A07" w14:textId="434CE6BC" w:rsidR="00F72A70" w:rsidRDefault="00F72A70" w:rsidP="00F72A70">
      <w:pPr>
        <w:pStyle w:val="a4"/>
        <w:spacing w:line="0" w:lineRule="atLeast"/>
        <w:ind w:leftChars="100" w:left="220"/>
        <w:jc w:val="center"/>
        <w:rPr>
          <w:rFonts w:ascii="Century" w:eastAsia="ＭＳ 明朝"/>
          <w:color w:val="000000" w:themeColor="text1"/>
          <w:kern w:val="2"/>
          <w:sz w:val="20"/>
          <w:szCs w:val="20"/>
        </w:rPr>
      </w:pPr>
    </w:p>
    <w:p w14:paraId="0861EF6C" w14:textId="77777777" w:rsidR="00E60F03" w:rsidRPr="000B6908" w:rsidRDefault="00E60F03" w:rsidP="00E60F03">
      <w:pPr>
        <w:pStyle w:val="a4"/>
        <w:spacing w:line="0" w:lineRule="atLeast"/>
        <w:ind w:right="33"/>
        <w:jc w:val="both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kern w:val="2"/>
          <w:szCs w:val="24"/>
        </w:rPr>
        <w:t xml:space="preserve">　　</w:t>
      </w:r>
      <w:r w:rsidRPr="000B6908">
        <w:rPr>
          <w:rFonts w:asciiTheme="majorEastAsia" w:eastAsiaTheme="majorEastAsia" w:hAnsiTheme="majorEastAsia" w:hint="eastAsia"/>
          <w:szCs w:val="24"/>
        </w:rPr>
        <w:t xml:space="preserve">１．第一部　</w:t>
      </w:r>
      <w:r w:rsidRPr="00C60745">
        <w:rPr>
          <w:rFonts w:asciiTheme="majorEastAsia" w:eastAsiaTheme="majorEastAsia" w:hAnsiTheme="majorEastAsia" w:hint="eastAsia"/>
          <w:szCs w:val="24"/>
        </w:rPr>
        <w:t>経営者セミナー</w:t>
      </w:r>
      <w:r w:rsidRPr="000B6908">
        <w:rPr>
          <w:rFonts w:asciiTheme="majorEastAsia" w:eastAsiaTheme="majorEastAsia" w:hAnsiTheme="majorEastAsia" w:hint="eastAsia"/>
          <w:szCs w:val="24"/>
        </w:rPr>
        <w:t xml:space="preserve">　＜　ご　出　席　・　ご欠席　</w:t>
      </w:r>
      <w:r w:rsidRPr="00C60745">
        <w:rPr>
          <w:rFonts w:asciiTheme="majorEastAsia" w:eastAsiaTheme="majorEastAsia" w:hAnsiTheme="majorEastAsia" w:hint="eastAsia"/>
          <w:w w:val="50"/>
          <w:szCs w:val="24"/>
        </w:rPr>
        <w:t>（どちらかに○印をつけて下さい）</w:t>
      </w:r>
      <w:r w:rsidRPr="000B6908">
        <w:rPr>
          <w:rFonts w:asciiTheme="majorEastAsia" w:eastAsiaTheme="majorEastAsia" w:hAnsiTheme="majorEastAsia" w:hint="eastAsia"/>
          <w:szCs w:val="24"/>
        </w:rPr>
        <w:t>＞</w:t>
      </w:r>
    </w:p>
    <w:p w14:paraId="302ABBA1" w14:textId="77777777" w:rsidR="00E60F03" w:rsidRPr="00C60745" w:rsidRDefault="00E60F03" w:rsidP="00E60F03">
      <w:pPr>
        <w:pStyle w:val="a4"/>
        <w:spacing w:line="0" w:lineRule="atLeast"/>
        <w:ind w:right="960"/>
        <w:jc w:val="both"/>
        <w:rPr>
          <w:rFonts w:asciiTheme="majorEastAsia" w:eastAsiaTheme="majorEastAsia" w:hAnsiTheme="majorEastAsia"/>
          <w:sz w:val="12"/>
          <w:szCs w:val="12"/>
        </w:rPr>
      </w:pPr>
    </w:p>
    <w:p w14:paraId="726CEE92" w14:textId="77777777" w:rsidR="00E60F03" w:rsidRDefault="00E60F03" w:rsidP="00E60F03">
      <w:pPr>
        <w:pStyle w:val="a4"/>
        <w:spacing w:line="0" w:lineRule="atLeast"/>
        <w:jc w:val="both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</w:t>
      </w:r>
      <w:r w:rsidRPr="000B6908">
        <w:rPr>
          <w:rFonts w:asciiTheme="majorEastAsia" w:eastAsiaTheme="majorEastAsia" w:hAnsiTheme="majorEastAsia" w:hint="eastAsia"/>
          <w:szCs w:val="24"/>
        </w:rPr>
        <w:t xml:space="preserve">２．第二部　</w:t>
      </w:r>
      <w:r w:rsidRPr="00E60F03">
        <w:rPr>
          <w:rFonts w:asciiTheme="majorEastAsia" w:eastAsiaTheme="majorEastAsia" w:hAnsiTheme="majorEastAsia" w:hint="eastAsia"/>
          <w:spacing w:val="60"/>
          <w:szCs w:val="24"/>
          <w:fitText w:val="1680" w:id="-1708408320"/>
        </w:rPr>
        <w:t>情報交換</w:t>
      </w:r>
      <w:r w:rsidRPr="00E60F03">
        <w:rPr>
          <w:rFonts w:asciiTheme="majorEastAsia" w:eastAsiaTheme="majorEastAsia" w:hAnsiTheme="majorEastAsia" w:hint="eastAsia"/>
          <w:szCs w:val="24"/>
          <w:fitText w:val="1680" w:id="-1708408320"/>
        </w:rPr>
        <w:t>会</w:t>
      </w:r>
      <w:r w:rsidRPr="000B6908">
        <w:rPr>
          <w:rFonts w:asciiTheme="majorEastAsia" w:eastAsiaTheme="majorEastAsia" w:hAnsiTheme="majorEastAsia" w:hint="eastAsia"/>
          <w:szCs w:val="24"/>
        </w:rPr>
        <w:t xml:space="preserve">　＜　ご　出　席　・　ご欠席　</w:t>
      </w:r>
      <w:r w:rsidRPr="00C60745">
        <w:rPr>
          <w:rFonts w:asciiTheme="majorEastAsia" w:eastAsiaTheme="majorEastAsia" w:hAnsiTheme="majorEastAsia" w:hint="eastAsia"/>
          <w:w w:val="50"/>
          <w:szCs w:val="24"/>
        </w:rPr>
        <w:t>（どちらかに○印をつけて下さい）</w:t>
      </w:r>
      <w:r w:rsidRPr="000B6908">
        <w:rPr>
          <w:rFonts w:asciiTheme="majorEastAsia" w:eastAsiaTheme="majorEastAsia" w:hAnsiTheme="majorEastAsia" w:hint="eastAsia"/>
          <w:szCs w:val="24"/>
        </w:rPr>
        <w:t>＞</w:t>
      </w:r>
    </w:p>
    <w:p w14:paraId="353D4B68" w14:textId="77777777" w:rsidR="00913FE0" w:rsidRPr="00E60F03" w:rsidRDefault="00913FE0" w:rsidP="00913FE0">
      <w:pPr>
        <w:pStyle w:val="a4"/>
        <w:spacing w:line="0" w:lineRule="atLeast"/>
        <w:ind w:firstLineChars="500" w:firstLine="1200"/>
        <w:jc w:val="both"/>
        <w:rPr>
          <w:rFonts w:asciiTheme="majorEastAsia" w:eastAsiaTheme="majorEastAsia" w:hAnsiTheme="majorEastAsia"/>
          <w:color w:val="000000" w:themeColor="text1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4574"/>
        <w:gridCol w:w="954"/>
        <w:gridCol w:w="2873"/>
      </w:tblGrid>
      <w:tr w:rsidR="00913FE0" w:rsidRPr="00440344" w14:paraId="564418C3" w14:textId="77777777" w:rsidTr="000551E0">
        <w:trPr>
          <w:trHeight w:val="794"/>
        </w:trPr>
        <w:tc>
          <w:tcPr>
            <w:tcW w:w="1559" w:type="dxa"/>
            <w:vAlign w:val="center"/>
          </w:tcPr>
          <w:p w14:paraId="0B82948C" w14:textId="77777777" w:rsidR="00913FE0" w:rsidRPr="00440344" w:rsidRDefault="00913FE0" w:rsidP="00CC4FAC">
            <w:pPr>
              <w:pStyle w:val="a4"/>
              <w:spacing w:line="0" w:lineRule="atLeast"/>
              <w:jc w:val="distribute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440344">
              <w:rPr>
                <w:rFonts w:asciiTheme="majorEastAsia" w:eastAsiaTheme="majorEastAsia" w:hAnsiTheme="majorEastAsia" w:hint="eastAsia"/>
                <w:kern w:val="2"/>
                <w:szCs w:val="24"/>
              </w:rPr>
              <w:t>事業所名</w:t>
            </w:r>
          </w:p>
        </w:tc>
        <w:tc>
          <w:tcPr>
            <w:tcW w:w="8401" w:type="dxa"/>
            <w:gridSpan w:val="3"/>
            <w:vAlign w:val="center"/>
          </w:tcPr>
          <w:p w14:paraId="2B898871" w14:textId="77777777" w:rsidR="00913FE0" w:rsidRPr="00440344" w:rsidRDefault="00913FE0" w:rsidP="00CC4FAC">
            <w:pPr>
              <w:pStyle w:val="a4"/>
              <w:spacing w:line="0" w:lineRule="atLeast"/>
              <w:jc w:val="both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</w:tr>
      <w:tr w:rsidR="00913FE0" w:rsidRPr="00440344" w14:paraId="5CBC8035" w14:textId="77777777" w:rsidTr="000551E0">
        <w:trPr>
          <w:trHeight w:val="794"/>
        </w:trPr>
        <w:tc>
          <w:tcPr>
            <w:tcW w:w="1559" w:type="dxa"/>
            <w:vAlign w:val="center"/>
          </w:tcPr>
          <w:p w14:paraId="0D76D625" w14:textId="77777777" w:rsidR="00913FE0" w:rsidRPr="00440344" w:rsidRDefault="00913FE0" w:rsidP="00CC4FAC">
            <w:pPr>
              <w:pStyle w:val="a4"/>
              <w:spacing w:line="0" w:lineRule="atLeast"/>
              <w:jc w:val="distribute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440344">
              <w:rPr>
                <w:rFonts w:asciiTheme="majorEastAsia" w:eastAsiaTheme="majorEastAsia" w:hAnsiTheme="majorEastAsia" w:hint="eastAsia"/>
                <w:kern w:val="2"/>
                <w:szCs w:val="24"/>
              </w:rPr>
              <w:t>お　名　前</w:t>
            </w:r>
          </w:p>
        </w:tc>
        <w:tc>
          <w:tcPr>
            <w:tcW w:w="4574" w:type="dxa"/>
            <w:vAlign w:val="center"/>
          </w:tcPr>
          <w:p w14:paraId="23021319" w14:textId="77777777" w:rsidR="00913FE0" w:rsidRPr="00440344" w:rsidRDefault="00913FE0" w:rsidP="00CC4FAC">
            <w:pPr>
              <w:pStyle w:val="a4"/>
              <w:spacing w:line="0" w:lineRule="atLeast"/>
              <w:jc w:val="both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954" w:type="dxa"/>
            <w:vAlign w:val="center"/>
          </w:tcPr>
          <w:p w14:paraId="21A36EC4" w14:textId="77777777" w:rsidR="00913FE0" w:rsidRPr="00440344" w:rsidRDefault="00913FE0" w:rsidP="00CC4FAC">
            <w:pPr>
              <w:pStyle w:val="a4"/>
              <w:spacing w:line="0" w:lineRule="atLeast"/>
              <w:jc w:val="both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440344">
              <w:rPr>
                <w:rFonts w:asciiTheme="majorEastAsia" w:eastAsiaTheme="majorEastAsia" w:hAnsiTheme="majorEastAsia" w:hint="eastAsia"/>
                <w:kern w:val="2"/>
                <w:szCs w:val="24"/>
              </w:rPr>
              <w:t>役職名</w:t>
            </w:r>
          </w:p>
        </w:tc>
        <w:tc>
          <w:tcPr>
            <w:tcW w:w="2873" w:type="dxa"/>
            <w:vAlign w:val="center"/>
          </w:tcPr>
          <w:p w14:paraId="15DD1006" w14:textId="77777777" w:rsidR="00913FE0" w:rsidRPr="00440344" w:rsidRDefault="00913FE0" w:rsidP="00CC4FAC">
            <w:pPr>
              <w:pStyle w:val="a4"/>
              <w:spacing w:line="0" w:lineRule="atLeast"/>
              <w:jc w:val="both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</w:tr>
    </w:tbl>
    <w:p w14:paraId="5634EC5F" w14:textId="475CD0C7" w:rsidR="00913FE0" w:rsidRDefault="00913FE0" w:rsidP="00F72A70">
      <w:pPr>
        <w:pStyle w:val="a4"/>
        <w:spacing w:line="0" w:lineRule="atLeast"/>
        <w:ind w:leftChars="100" w:left="220"/>
        <w:jc w:val="center"/>
        <w:rPr>
          <w:rFonts w:ascii="Century" w:eastAsia="ＭＳ 明朝"/>
          <w:color w:val="000000" w:themeColor="text1"/>
          <w:kern w:val="2"/>
          <w:sz w:val="20"/>
          <w:szCs w:val="20"/>
        </w:rPr>
      </w:pPr>
    </w:p>
    <w:p w14:paraId="53DDB72D" w14:textId="3440BAE5" w:rsidR="00F72A70" w:rsidRDefault="00F72A70" w:rsidP="00F72A70">
      <w:pPr>
        <w:spacing w:line="0" w:lineRule="atLeast"/>
        <w:ind w:rightChars="-9" w:right="-20"/>
        <w:rPr>
          <w:rFonts w:asciiTheme="majorEastAsia" w:eastAsiaTheme="majorEastAsia" w:hAnsiTheme="majorEastAsia"/>
          <w:color w:val="000000" w:themeColor="text1"/>
          <w:w w:val="80"/>
          <w:sz w:val="24"/>
          <w:szCs w:val="24"/>
        </w:rPr>
      </w:pPr>
      <w:r w:rsidRPr="00F72A7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F72A70">
        <w:rPr>
          <w:rFonts w:asciiTheme="majorEastAsia" w:eastAsiaTheme="majorEastAsia" w:hAnsiTheme="majorEastAsia" w:hint="eastAsia"/>
          <w:color w:val="000000" w:themeColor="text1"/>
          <w:w w:val="80"/>
          <w:sz w:val="24"/>
          <w:szCs w:val="24"/>
        </w:rPr>
        <w:t xml:space="preserve">　※</w:t>
      </w:r>
      <w:r w:rsidR="00584E35">
        <w:rPr>
          <w:rFonts w:asciiTheme="majorEastAsia" w:eastAsiaTheme="majorEastAsia" w:hAnsiTheme="majorEastAsia" w:hint="eastAsia"/>
          <w:color w:val="000000" w:themeColor="text1"/>
          <w:w w:val="80"/>
          <w:sz w:val="24"/>
          <w:szCs w:val="24"/>
        </w:rPr>
        <w:t>当会への入会お誘いの方で本例会へ</w:t>
      </w:r>
      <w:r w:rsidRPr="00F72A70">
        <w:rPr>
          <w:rFonts w:asciiTheme="majorEastAsia" w:eastAsiaTheme="majorEastAsia" w:hAnsiTheme="majorEastAsia" w:hint="eastAsia"/>
          <w:color w:val="000000" w:themeColor="text1"/>
          <w:w w:val="80"/>
          <w:sz w:val="24"/>
          <w:szCs w:val="24"/>
        </w:rPr>
        <w:t>参加希望の</w:t>
      </w:r>
      <w:r w:rsidR="00584E35">
        <w:rPr>
          <w:rFonts w:asciiTheme="majorEastAsia" w:eastAsiaTheme="majorEastAsia" w:hAnsiTheme="majorEastAsia" w:hint="eastAsia"/>
          <w:color w:val="000000" w:themeColor="text1"/>
          <w:w w:val="80"/>
          <w:sz w:val="24"/>
          <w:szCs w:val="24"/>
        </w:rPr>
        <w:t>場合は</w:t>
      </w:r>
      <w:r w:rsidRPr="00F72A70">
        <w:rPr>
          <w:rFonts w:asciiTheme="majorEastAsia" w:eastAsiaTheme="majorEastAsia" w:hAnsiTheme="majorEastAsia" w:hint="eastAsia"/>
          <w:color w:val="000000" w:themeColor="text1"/>
          <w:w w:val="80"/>
          <w:sz w:val="24"/>
          <w:szCs w:val="24"/>
        </w:rPr>
        <w:t>下記通信欄に事業所/役職名／お名前（ふりがなつき）</w:t>
      </w:r>
    </w:p>
    <w:p w14:paraId="5187CEE1" w14:textId="7218F68A" w:rsidR="00F72A70" w:rsidRPr="00F72A70" w:rsidRDefault="00F72A70" w:rsidP="00F72A70">
      <w:pPr>
        <w:spacing w:line="0" w:lineRule="atLeast"/>
        <w:ind w:rightChars="-9" w:right="-20"/>
        <w:rPr>
          <w:rFonts w:asciiTheme="majorEastAsia" w:eastAsiaTheme="majorEastAsia" w:hAnsiTheme="majorEastAsia"/>
          <w:color w:val="000000" w:themeColor="text1"/>
          <w:w w:val="8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w w:val="80"/>
          <w:sz w:val="24"/>
          <w:szCs w:val="24"/>
        </w:rPr>
        <w:t xml:space="preserve">　　　</w:t>
      </w:r>
      <w:r w:rsidR="00913FE0" w:rsidRPr="00913FE0">
        <w:rPr>
          <w:rFonts w:asciiTheme="majorEastAsia" w:eastAsiaTheme="majorEastAsia" w:hAnsiTheme="majorEastAsia" w:hint="eastAsia"/>
          <w:color w:val="000000" w:themeColor="text1"/>
          <w:w w:val="80"/>
          <w:sz w:val="24"/>
          <w:szCs w:val="24"/>
        </w:rPr>
        <w:t>／Ｅメールアドレスをご記入下さい。</w:t>
      </w:r>
      <w:r w:rsidR="00913FE0" w:rsidRPr="00F72A70">
        <w:rPr>
          <w:rFonts w:asciiTheme="majorEastAsia" w:eastAsiaTheme="majorEastAsia" w:hAnsiTheme="majorEastAsia" w:hint="eastAsia"/>
          <w:color w:val="000000" w:themeColor="text1"/>
          <w:w w:val="80"/>
          <w:sz w:val="24"/>
          <w:szCs w:val="24"/>
        </w:rPr>
        <w:t>をご記入下さい。</w:t>
      </w:r>
    </w:p>
    <w:p w14:paraId="6218621B" w14:textId="0DFF3863" w:rsidR="00F72A70" w:rsidRPr="00F72A70" w:rsidRDefault="00F72A70" w:rsidP="00F72A70">
      <w:pPr>
        <w:spacing w:line="0" w:lineRule="atLeast"/>
        <w:ind w:rightChars="-9" w:right="-20"/>
        <w:rPr>
          <w:rFonts w:asciiTheme="majorEastAsia" w:eastAsiaTheme="majorEastAsia" w:hAnsiTheme="majorEastAsia"/>
          <w:color w:val="000000" w:themeColor="text1"/>
          <w:w w:val="80"/>
          <w:sz w:val="24"/>
          <w:szCs w:val="24"/>
        </w:rPr>
      </w:pPr>
      <w:r w:rsidRPr="00F72A70">
        <w:rPr>
          <w:rFonts w:asciiTheme="majorEastAsia" w:eastAsiaTheme="majorEastAsia" w:hAnsiTheme="majorEastAsia" w:hint="eastAsia"/>
          <w:color w:val="000000" w:themeColor="text1"/>
          <w:w w:val="80"/>
          <w:sz w:val="24"/>
          <w:szCs w:val="24"/>
        </w:rPr>
        <w:t xml:space="preserve">　　　なお、講師とご同業の方の</w:t>
      </w:r>
      <w:r w:rsidR="00584E35">
        <w:rPr>
          <w:rFonts w:asciiTheme="majorEastAsia" w:eastAsiaTheme="majorEastAsia" w:hAnsiTheme="majorEastAsia" w:hint="eastAsia"/>
          <w:color w:val="000000" w:themeColor="text1"/>
          <w:w w:val="80"/>
          <w:sz w:val="24"/>
          <w:szCs w:val="24"/>
        </w:rPr>
        <w:t>本例会への</w:t>
      </w:r>
      <w:r w:rsidRPr="00F72A70">
        <w:rPr>
          <w:rFonts w:asciiTheme="majorEastAsia" w:eastAsiaTheme="majorEastAsia" w:hAnsiTheme="majorEastAsia" w:hint="eastAsia"/>
          <w:color w:val="000000" w:themeColor="text1"/>
          <w:w w:val="80"/>
          <w:sz w:val="24"/>
          <w:szCs w:val="24"/>
        </w:rPr>
        <w:t>ご参加はお断りする場合がありますので、予めご了解下さい。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2"/>
      </w:tblGrid>
      <w:tr w:rsidR="00F72A70" w:rsidRPr="00F72A70" w14:paraId="18CDF210" w14:textId="77777777" w:rsidTr="000551E0">
        <w:trPr>
          <w:trHeight w:val="1150"/>
        </w:trPr>
        <w:tc>
          <w:tcPr>
            <w:tcW w:w="9922" w:type="dxa"/>
          </w:tcPr>
          <w:p w14:paraId="5C7893E0" w14:textId="77777777" w:rsidR="00F72A70" w:rsidRPr="00F72A70" w:rsidRDefault="00F72A70" w:rsidP="00CA56EE">
            <w:pPr>
              <w:pStyle w:val="a4"/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w w:val="80"/>
                <w:kern w:val="2"/>
                <w:szCs w:val="24"/>
              </w:rPr>
            </w:pPr>
            <w:r w:rsidRPr="00F72A70">
              <w:rPr>
                <w:rFonts w:asciiTheme="majorEastAsia" w:eastAsiaTheme="majorEastAsia" w:hAnsiTheme="majorEastAsia" w:hint="eastAsia"/>
                <w:color w:val="000000" w:themeColor="text1"/>
                <w:w w:val="80"/>
                <w:szCs w:val="24"/>
              </w:rPr>
              <w:t>通信欄</w:t>
            </w:r>
          </w:p>
        </w:tc>
      </w:tr>
    </w:tbl>
    <w:p w14:paraId="2FCC02B1" w14:textId="565554FC" w:rsidR="00F72A70" w:rsidRPr="00F72A70" w:rsidRDefault="00F72A70" w:rsidP="00F72A70">
      <w:pPr>
        <w:spacing w:line="0" w:lineRule="atLeast"/>
        <w:ind w:rightChars="-9" w:right="-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　　　</w:t>
      </w:r>
      <w:r w:rsidRPr="00F72A7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（担当　山内）</w:t>
      </w:r>
    </w:p>
    <w:sectPr w:rsidR="00F72A70" w:rsidRPr="00F72A70" w:rsidSect="00FE4D90">
      <w:pgSz w:w="23811" w:h="16838" w:orient="landscape" w:code="8"/>
      <w:pgMar w:top="851" w:right="540" w:bottom="426" w:left="993" w:header="851" w:footer="992" w:gutter="0"/>
      <w:pgNumType w:start="1"/>
      <w:cols w:num="2" w:space="103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4F3D6" w14:textId="77777777" w:rsidR="009B5E9C" w:rsidRDefault="009B5E9C" w:rsidP="00EB4C2C">
      <w:r>
        <w:separator/>
      </w:r>
    </w:p>
  </w:endnote>
  <w:endnote w:type="continuationSeparator" w:id="0">
    <w:p w14:paraId="6C09700A" w14:textId="77777777" w:rsidR="009B5E9C" w:rsidRDefault="009B5E9C" w:rsidP="00EB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01337" w14:textId="77777777" w:rsidR="009B5E9C" w:rsidRDefault="009B5E9C" w:rsidP="00EB4C2C">
      <w:r>
        <w:separator/>
      </w:r>
    </w:p>
  </w:footnote>
  <w:footnote w:type="continuationSeparator" w:id="0">
    <w:p w14:paraId="4DA5858F" w14:textId="77777777" w:rsidR="009B5E9C" w:rsidRDefault="009B5E9C" w:rsidP="00EB4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86"/>
    <w:rsid w:val="00001C4D"/>
    <w:rsid w:val="00013831"/>
    <w:rsid w:val="0001401D"/>
    <w:rsid w:val="000240D9"/>
    <w:rsid w:val="00031284"/>
    <w:rsid w:val="00032D48"/>
    <w:rsid w:val="0004067B"/>
    <w:rsid w:val="00045AF0"/>
    <w:rsid w:val="0005108B"/>
    <w:rsid w:val="00051B40"/>
    <w:rsid w:val="000551E0"/>
    <w:rsid w:val="00060C87"/>
    <w:rsid w:val="00064030"/>
    <w:rsid w:val="00065A1D"/>
    <w:rsid w:val="00065C0A"/>
    <w:rsid w:val="00070A33"/>
    <w:rsid w:val="00074EB9"/>
    <w:rsid w:val="00076F53"/>
    <w:rsid w:val="00081FD7"/>
    <w:rsid w:val="00084FED"/>
    <w:rsid w:val="00086752"/>
    <w:rsid w:val="00090BE2"/>
    <w:rsid w:val="0009208A"/>
    <w:rsid w:val="000A4F2F"/>
    <w:rsid w:val="000C494A"/>
    <w:rsid w:val="000D2719"/>
    <w:rsid w:val="000D35DB"/>
    <w:rsid w:val="000D4FAD"/>
    <w:rsid w:val="000F12D6"/>
    <w:rsid w:val="000F2863"/>
    <w:rsid w:val="00100A12"/>
    <w:rsid w:val="00100B3B"/>
    <w:rsid w:val="001012AE"/>
    <w:rsid w:val="00104AAC"/>
    <w:rsid w:val="001143D7"/>
    <w:rsid w:val="001148B8"/>
    <w:rsid w:val="00114DFC"/>
    <w:rsid w:val="0012312E"/>
    <w:rsid w:val="00137071"/>
    <w:rsid w:val="00141F42"/>
    <w:rsid w:val="00143DBC"/>
    <w:rsid w:val="001473F8"/>
    <w:rsid w:val="00160976"/>
    <w:rsid w:val="00164170"/>
    <w:rsid w:val="00167ADB"/>
    <w:rsid w:val="0018161C"/>
    <w:rsid w:val="00192B4E"/>
    <w:rsid w:val="001A4443"/>
    <w:rsid w:val="001A4647"/>
    <w:rsid w:val="001A480A"/>
    <w:rsid w:val="001B40D8"/>
    <w:rsid w:val="001B794E"/>
    <w:rsid w:val="001C1C3C"/>
    <w:rsid w:val="001C3A88"/>
    <w:rsid w:val="001C4B1F"/>
    <w:rsid w:val="001C4DFA"/>
    <w:rsid w:val="001D10F5"/>
    <w:rsid w:val="001D2097"/>
    <w:rsid w:val="001D31E3"/>
    <w:rsid w:val="001E09A3"/>
    <w:rsid w:val="001F04AF"/>
    <w:rsid w:val="001F3811"/>
    <w:rsid w:val="001F4343"/>
    <w:rsid w:val="001F4900"/>
    <w:rsid w:val="001F4AFE"/>
    <w:rsid w:val="002061F7"/>
    <w:rsid w:val="00206951"/>
    <w:rsid w:val="00213655"/>
    <w:rsid w:val="00213BA9"/>
    <w:rsid w:val="00213DA8"/>
    <w:rsid w:val="002153D0"/>
    <w:rsid w:val="0021567B"/>
    <w:rsid w:val="00220092"/>
    <w:rsid w:val="002207A0"/>
    <w:rsid w:val="002207C2"/>
    <w:rsid w:val="0022258A"/>
    <w:rsid w:val="002334C7"/>
    <w:rsid w:val="00233CFC"/>
    <w:rsid w:val="00234690"/>
    <w:rsid w:val="00234BF2"/>
    <w:rsid w:val="00236856"/>
    <w:rsid w:val="00243E03"/>
    <w:rsid w:val="00256FF0"/>
    <w:rsid w:val="00262D53"/>
    <w:rsid w:val="00266788"/>
    <w:rsid w:val="00276D43"/>
    <w:rsid w:val="00281D4C"/>
    <w:rsid w:val="0029095A"/>
    <w:rsid w:val="00290BD9"/>
    <w:rsid w:val="00293F87"/>
    <w:rsid w:val="002944FB"/>
    <w:rsid w:val="002A5063"/>
    <w:rsid w:val="002A68C9"/>
    <w:rsid w:val="002A7EED"/>
    <w:rsid w:val="002A7EF1"/>
    <w:rsid w:val="002B0A73"/>
    <w:rsid w:val="002B6965"/>
    <w:rsid w:val="002C2359"/>
    <w:rsid w:val="002C3BCE"/>
    <w:rsid w:val="002C53C0"/>
    <w:rsid w:val="002C6ABB"/>
    <w:rsid w:val="002D48D6"/>
    <w:rsid w:val="002E203C"/>
    <w:rsid w:val="002E4349"/>
    <w:rsid w:val="00302BE3"/>
    <w:rsid w:val="003133D6"/>
    <w:rsid w:val="003159A3"/>
    <w:rsid w:val="00317582"/>
    <w:rsid w:val="00323BFF"/>
    <w:rsid w:val="00332C13"/>
    <w:rsid w:val="003402BF"/>
    <w:rsid w:val="00344324"/>
    <w:rsid w:val="003548A3"/>
    <w:rsid w:val="00356136"/>
    <w:rsid w:val="00356877"/>
    <w:rsid w:val="00366F79"/>
    <w:rsid w:val="00367CDB"/>
    <w:rsid w:val="003727D8"/>
    <w:rsid w:val="00384665"/>
    <w:rsid w:val="00385C19"/>
    <w:rsid w:val="00393A3F"/>
    <w:rsid w:val="003A02D1"/>
    <w:rsid w:val="003A0ED4"/>
    <w:rsid w:val="003B3DC6"/>
    <w:rsid w:val="003B3E90"/>
    <w:rsid w:val="003B57FA"/>
    <w:rsid w:val="003C0B7D"/>
    <w:rsid w:val="003C379D"/>
    <w:rsid w:val="003C46B8"/>
    <w:rsid w:val="003D1774"/>
    <w:rsid w:val="003D4591"/>
    <w:rsid w:val="003E6D34"/>
    <w:rsid w:val="003F07F9"/>
    <w:rsid w:val="003F087A"/>
    <w:rsid w:val="003F1623"/>
    <w:rsid w:val="003F1A46"/>
    <w:rsid w:val="003F5852"/>
    <w:rsid w:val="003F5A9A"/>
    <w:rsid w:val="003F5D38"/>
    <w:rsid w:val="003F7681"/>
    <w:rsid w:val="004025F7"/>
    <w:rsid w:val="00404BD7"/>
    <w:rsid w:val="00424578"/>
    <w:rsid w:val="00430DC2"/>
    <w:rsid w:val="004331C3"/>
    <w:rsid w:val="00433DDA"/>
    <w:rsid w:val="00440344"/>
    <w:rsid w:val="004424AC"/>
    <w:rsid w:val="004466E4"/>
    <w:rsid w:val="004558CA"/>
    <w:rsid w:val="0045755B"/>
    <w:rsid w:val="004578BC"/>
    <w:rsid w:val="0046358A"/>
    <w:rsid w:val="004668DE"/>
    <w:rsid w:val="00472FA6"/>
    <w:rsid w:val="00473A08"/>
    <w:rsid w:val="00490E5C"/>
    <w:rsid w:val="00495BAF"/>
    <w:rsid w:val="004A3883"/>
    <w:rsid w:val="004A48C3"/>
    <w:rsid w:val="004A6197"/>
    <w:rsid w:val="004C073E"/>
    <w:rsid w:val="004C7375"/>
    <w:rsid w:val="004D5283"/>
    <w:rsid w:val="004D6C61"/>
    <w:rsid w:val="004E1226"/>
    <w:rsid w:val="004E1A49"/>
    <w:rsid w:val="004F00A2"/>
    <w:rsid w:val="004F780E"/>
    <w:rsid w:val="00513F1B"/>
    <w:rsid w:val="0051461F"/>
    <w:rsid w:val="005246EB"/>
    <w:rsid w:val="00530FFD"/>
    <w:rsid w:val="00531C5D"/>
    <w:rsid w:val="0053373C"/>
    <w:rsid w:val="005366BF"/>
    <w:rsid w:val="00545933"/>
    <w:rsid w:val="00552D60"/>
    <w:rsid w:val="0055341E"/>
    <w:rsid w:val="005551DD"/>
    <w:rsid w:val="00557F85"/>
    <w:rsid w:val="00561FC8"/>
    <w:rsid w:val="00562868"/>
    <w:rsid w:val="00564241"/>
    <w:rsid w:val="0056798F"/>
    <w:rsid w:val="00570C2D"/>
    <w:rsid w:val="00571B9C"/>
    <w:rsid w:val="00573D96"/>
    <w:rsid w:val="005747C2"/>
    <w:rsid w:val="0058099A"/>
    <w:rsid w:val="00583D64"/>
    <w:rsid w:val="00584E35"/>
    <w:rsid w:val="005869A5"/>
    <w:rsid w:val="00586B93"/>
    <w:rsid w:val="005A412B"/>
    <w:rsid w:val="005B02F9"/>
    <w:rsid w:val="005C34B2"/>
    <w:rsid w:val="005C3CF2"/>
    <w:rsid w:val="005C75C4"/>
    <w:rsid w:val="005D348C"/>
    <w:rsid w:val="005D657A"/>
    <w:rsid w:val="005E36D5"/>
    <w:rsid w:val="005E462D"/>
    <w:rsid w:val="005E4738"/>
    <w:rsid w:val="005F473F"/>
    <w:rsid w:val="006112F0"/>
    <w:rsid w:val="006125F0"/>
    <w:rsid w:val="00612FB5"/>
    <w:rsid w:val="00624CF0"/>
    <w:rsid w:val="00625EFC"/>
    <w:rsid w:val="0063054C"/>
    <w:rsid w:val="00634F25"/>
    <w:rsid w:val="006371C4"/>
    <w:rsid w:val="00637588"/>
    <w:rsid w:val="00645F9F"/>
    <w:rsid w:val="00647BEE"/>
    <w:rsid w:val="00661492"/>
    <w:rsid w:val="00663A16"/>
    <w:rsid w:val="0066493E"/>
    <w:rsid w:val="00671D09"/>
    <w:rsid w:val="006846B8"/>
    <w:rsid w:val="00691870"/>
    <w:rsid w:val="006936B0"/>
    <w:rsid w:val="00694C97"/>
    <w:rsid w:val="006977B9"/>
    <w:rsid w:val="006A0D13"/>
    <w:rsid w:val="006A4D8B"/>
    <w:rsid w:val="006A6F07"/>
    <w:rsid w:val="006B11F6"/>
    <w:rsid w:val="006B4207"/>
    <w:rsid w:val="006C3682"/>
    <w:rsid w:val="006C417A"/>
    <w:rsid w:val="006D0E86"/>
    <w:rsid w:val="006D281C"/>
    <w:rsid w:val="006D3DE9"/>
    <w:rsid w:val="006D47AB"/>
    <w:rsid w:val="006E2E36"/>
    <w:rsid w:val="006E6ECA"/>
    <w:rsid w:val="006F182F"/>
    <w:rsid w:val="006F1D47"/>
    <w:rsid w:val="006F357B"/>
    <w:rsid w:val="006F6091"/>
    <w:rsid w:val="007026D4"/>
    <w:rsid w:val="00715862"/>
    <w:rsid w:val="00715A3E"/>
    <w:rsid w:val="0071725B"/>
    <w:rsid w:val="0072052E"/>
    <w:rsid w:val="00720840"/>
    <w:rsid w:val="00723B46"/>
    <w:rsid w:val="00726381"/>
    <w:rsid w:val="00726A83"/>
    <w:rsid w:val="007355EA"/>
    <w:rsid w:val="00741431"/>
    <w:rsid w:val="0074147D"/>
    <w:rsid w:val="00750351"/>
    <w:rsid w:val="00753F6D"/>
    <w:rsid w:val="00754368"/>
    <w:rsid w:val="00756340"/>
    <w:rsid w:val="007616CD"/>
    <w:rsid w:val="00770353"/>
    <w:rsid w:val="00773726"/>
    <w:rsid w:val="00784BFB"/>
    <w:rsid w:val="00790511"/>
    <w:rsid w:val="007926CD"/>
    <w:rsid w:val="00796034"/>
    <w:rsid w:val="007A295F"/>
    <w:rsid w:val="007A6181"/>
    <w:rsid w:val="007A7720"/>
    <w:rsid w:val="007B28E7"/>
    <w:rsid w:val="007B4C15"/>
    <w:rsid w:val="007C31C9"/>
    <w:rsid w:val="007C55E5"/>
    <w:rsid w:val="007D2CA5"/>
    <w:rsid w:val="007D4070"/>
    <w:rsid w:val="007E1354"/>
    <w:rsid w:val="007E58B2"/>
    <w:rsid w:val="007E5CA8"/>
    <w:rsid w:val="007F5FE0"/>
    <w:rsid w:val="007F78EB"/>
    <w:rsid w:val="008072FE"/>
    <w:rsid w:val="008077F4"/>
    <w:rsid w:val="008103EF"/>
    <w:rsid w:val="00813002"/>
    <w:rsid w:val="008138A1"/>
    <w:rsid w:val="00813A07"/>
    <w:rsid w:val="0082068A"/>
    <w:rsid w:val="00827736"/>
    <w:rsid w:val="008325B4"/>
    <w:rsid w:val="00834BA4"/>
    <w:rsid w:val="00842BC7"/>
    <w:rsid w:val="008430DB"/>
    <w:rsid w:val="00845364"/>
    <w:rsid w:val="00845C51"/>
    <w:rsid w:val="00847242"/>
    <w:rsid w:val="00855F1F"/>
    <w:rsid w:val="00862F41"/>
    <w:rsid w:val="00870973"/>
    <w:rsid w:val="0087287D"/>
    <w:rsid w:val="00875063"/>
    <w:rsid w:val="00875748"/>
    <w:rsid w:val="00876183"/>
    <w:rsid w:val="008816B8"/>
    <w:rsid w:val="00884D63"/>
    <w:rsid w:val="008866B6"/>
    <w:rsid w:val="0089245F"/>
    <w:rsid w:val="008A095C"/>
    <w:rsid w:val="008A1286"/>
    <w:rsid w:val="008B66A1"/>
    <w:rsid w:val="008C1828"/>
    <w:rsid w:val="008C1BBA"/>
    <w:rsid w:val="008D021E"/>
    <w:rsid w:val="008D3A3C"/>
    <w:rsid w:val="008E028B"/>
    <w:rsid w:val="008F0F06"/>
    <w:rsid w:val="008F1DB9"/>
    <w:rsid w:val="008F4BBD"/>
    <w:rsid w:val="008F5ED7"/>
    <w:rsid w:val="00906B67"/>
    <w:rsid w:val="0091028C"/>
    <w:rsid w:val="00913684"/>
    <w:rsid w:val="00913FE0"/>
    <w:rsid w:val="0091699B"/>
    <w:rsid w:val="009209DF"/>
    <w:rsid w:val="00921E7F"/>
    <w:rsid w:val="009312AE"/>
    <w:rsid w:val="009338CC"/>
    <w:rsid w:val="00942809"/>
    <w:rsid w:val="009432F0"/>
    <w:rsid w:val="00947D5D"/>
    <w:rsid w:val="0095352F"/>
    <w:rsid w:val="009624D5"/>
    <w:rsid w:val="00970350"/>
    <w:rsid w:val="00970FEC"/>
    <w:rsid w:val="009722A7"/>
    <w:rsid w:val="00975121"/>
    <w:rsid w:val="00975355"/>
    <w:rsid w:val="009827DD"/>
    <w:rsid w:val="00982AE7"/>
    <w:rsid w:val="00992E5D"/>
    <w:rsid w:val="00993730"/>
    <w:rsid w:val="009A3EA6"/>
    <w:rsid w:val="009A4348"/>
    <w:rsid w:val="009A6BFD"/>
    <w:rsid w:val="009B5E9C"/>
    <w:rsid w:val="009C0B1E"/>
    <w:rsid w:val="009C263D"/>
    <w:rsid w:val="009C394D"/>
    <w:rsid w:val="009C48FC"/>
    <w:rsid w:val="009E6A65"/>
    <w:rsid w:val="009E7C12"/>
    <w:rsid w:val="009F127A"/>
    <w:rsid w:val="009F455E"/>
    <w:rsid w:val="009F490B"/>
    <w:rsid w:val="00A11315"/>
    <w:rsid w:val="00A11613"/>
    <w:rsid w:val="00A1469C"/>
    <w:rsid w:val="00A307C7"/>
    <w:rsid w:val="00A309E1"/>
    <w:rsid w:val="00A30F00"/>
    <w:rsid w:val="00A33E12"/>
    <w:rsid w:val="00A34AE4"/>
    <w:rsid w:val="00A35899"/>
    <w:rsid w:val="00A45BE8"/>
    <w:rsid w:val="00A54782"/>
    <w:rsid w:val="00A56A12"/>
    <w:rsid w:val="00A60BB9"/>
    <w:rsid w:val="00A61D5E"/>
    <w:rsid w:val="00A661B8"/>
    <w:rsid w:val="00A66F39"/>
    <w:rsid w:val="00A6716F"/>
    <w:rsid w:val="00A7629C"/>
    <w:rsid w:val="00A76E55"/>
    <w:rsid w:val="00A77B9A"/>
    <w:rsid w:val="00A86DE5"/>
    <w:rsid w:val="00A90A2B"/>
    <w:rsid w:val="00A91FF2"/>
    <w:rsid w:val="00A939D9"/>
    <w:rsid w:val="00A96518"/>
    <w:rsid w:val="00AA4FCF"/>
    <w:rsid w:val="00AB5447"/>
    <w:rsid w:val="00AC3C9F"/>
    <w:rsid w:val="00AC4E84"/>
    <w:rsid w:val="00AC542B"/>
    <w:rsid w:val="00AD5C8A"/>
    <w:rsid w:val="00AE6A15"/>
    <w:rsid w:val="00AF25D2"/>
    <w:rsid w:val="00AF36A9"/>
    <w:rsid w:val="00AF77ED"/>
    <w:rsid w:val="00B04220"/>
    <w:rsid w:val="00B07AB6"/>
    <w:rsid w:val="00B07EDF"/>
    <w:rsid w:val="00B07F1A"/>
    <w:rsid w:val="00B13032"/>
    <w:rsid w:val="00B1381B"/>
    <w:rsid w:val="00B14CD4"/>
    <w:rsid w:val="00B21FC6"/>
    <w:rsid w:val="00B2403F"/>
    <w:rsid w:val="00B270A6"/>
    <w:rsid w:val="00B34B36"/>
    <w:rsid w:val="00B37A97"/>
    <w:rsid w:val="00B56921"/>
    <w:rsid w:val="00B57BB2"/>
    <w:rsid w:val="00B6015C"/>
    <w:rsid w:val="00B663F8"/>
    <w:rsid w:val="00B70105"/>
    <w:rsid w:val="00B706E4"/>
    <w:rsid w:val="00B87533"/>
    <w:rsid w:val="00B87C16"/>
    <w:rsid w:val="00B90ACD"/>
    <w:rsid w:val="00BA2D30"/>
    <w:rsid w:val="00BB303F"/>
    <w:rsid w:val="00BB4CBB"/>
    <w:rsid w:val="00BB511B"/>
    <w:rsid w:val="00BC1521"/>
    <w:rsid w:val="00BC3FDC"/>
    <w:rsid w:val="00BC5C01"/>
    <w:rsid w:val="00BD0F52"/>
    <w:rsid w:val="00BD1C7F"/>
    <w:rsid w:val="00BD4C86"/>
    <w:rsid w:val="00BD5039"/>
    <w:rsid w:val="00BD561C"/>
    <w:rsid w:val="00BE3394"/>
    <w:rsid w:val="00BE33D7"/>
    <w:rsid w:val="00BE5D03"/>
    <w:rsid w:val="00C00DD1"/>
    <w:rsid w:val="00C038FA"/>
    <w:rsid w:val="00C056B8"/>
    <w:rsid w:val="00C13AE5"/>
    <w:rsid w:val="00C20EE4"/>
    <w:rsid w:val="00C23C35"/>
    <w:rsid w:val="00C240BC"/>
    <w:rsid w:val="00C31CE0"/>
    <w:rsid w:val="00C322EC"/>
    <w:rsid w:val="00C34A04"/>
    <w:rsid w:val="00C4139D"/>
    <w:rsid w:val="00C52577"/>
    <w:rsid w:val="00C53BF5"/>
    <w:rsid w:val="00C57332"/>
    <w:rsid w:val="00C6064B"/>
    <w:rsid w:val="00C60818"/>
    <w:rsid w:val="00C6136A"/>
    <w:rsid w:val="00C64997"/>
    <w:rsid w:val="00C70505"/>
    <w:rsid w:val="00C70836"/>
    <w:rsid w:val="00C71019"/>
    <w:rsid w:val="00C744CF"/>
    <w:rsid w:val="00C77BCD"/>
    <w:rsid w:val="00C8159C"/>
    <w:rsid w:val="00C9486A"/>
    <w:rsid w:val="00C95BA5"/>
    <w:rsid w:val="00CA13EF"/>
    <w:rsid w:val="00CA1CEA"/>
    <w:rsid w:val="00CA3C05"/>
    <w:rsid w:val="00CA4A31"/>
    <w:rsid w:val="00CA7F4C"/>
    <w:rsid w:val="00CB7EA3"/>
    <w:rsid w:val="00CC17D3"/>
    <w:rsid w:val="00CC3220"/>
    <w:rsid w:val="00CE1E64"/>
    <w:rsid w:val="00CF1D88"/>
    <w:rsid w:val="00CF4896"/>
    <w:rsid w:val="00CF79E3"/>
    <w:rsid w:val="00D1483C"/>
    <w:rsid w:val="00D2546B"/>
    <w:rsid w:val="00D449E5"/>
    <w:rsid w:val="00D51D30"/>
    <w:rsid w:val="00D533C5"/>
    <w:rsid w:val="00D54FEB"/>
    <w:rsid w:val="00D629DC"/>
    <w:rsid w:val="00D65180"/>
    <w:rsid w:val="00D675CF"/>
    <w:rsid w:val="00D72547"/>
    <w:rsid w:val="00D7387B"/>
    <w:rsid w:val="00D805C4"/>
    <w:rsid w:val="00D83EFC"/>
    <w:rsid w:val="00D852D1"/>
    <w:rsid w:val="00DA00B1"/>
    <w:rsid w:val="00DA256E"/>
    <w:rsid w:val="00DA330A"/>
    <w:rsid w:val="00DA6AC2"/>
    <w:rsid w:val="00DB2F21"/>
    <w:rsid w:val="00DB6C80"/>
    <w:rsid w:val="00DB6D17"/>
    <w:rsid w:val="00DB722E"/>
    <w:rsid w:val="00DC21E8"/>
    <w:rsid w:val="00DC3632"/>
    <w:rsid w:val="00DD1839"/>
    <w:rsid w:val="00DD3878"/>
    <w:rsid w:val="00DD4435"/>
    <w:rsid w:val="00DD6D12"/>
    <w:rsid w:val="00DD74BD"/>
    <w:rsid w:val="00DD7AA1"/>
    <w:rsid w:val="00DE1103"/>
    <w:rsid w:val="00DE1AEB"/>
    <w:rsid w:val="00DE2673"/>
    <w:rsid w:val="00DF38C5"/>
    <w:rsid w:val="00DF4F69"/>
    <w:rsid w:val="00DF7190"/>
    <w:rsid w:val="00E00904"/>
    <w:rsid w:val="00E01DC1"/>
    <w:rsid w:val="00E10541"/>
    <w:rsid w:val="00E114D2"/>
    <w:rsid w:val="00E20EBC"/>
    <w:rsid w:val="00E247BB"/>
    <w:rsid w:val="00E31ECA"/>
    <w:rsid w:val="00E348D3"/>
    <w:rsid w:val="00E371B8"/>
    <w:rsid w:val="00E379D7"/>
    <w:rsid w:val="00E40009"/>
    <w:rsid w:val="00E40A83"/>
    <w:rsid w:val="00E42D77"/>
    <w:rsid w:val="00E46A70"/>
    <w:rsid w:val="00E50236"/>
    <w:rsid w:val="00E5028A"/>
    <w:rsid w:val="00E55B77"/>
    <w:rsid w:val="00E60F03"/>
    <w:rsid w:val="00E6386C"/>
    <w:rsid w:val="00E66490"/>
    <w:rsid w:val="00E81CEF"/>
    <w:rsid w:val="00E85FF8"/>
    <w:rsid w:val="00E939A4"/>
    <w:rsid w:val="00E95494"/>
    <w:rsid w:val="00E96A3B"/>
    <w:rsid w:val="00EB14CE"/>
    <w:rsid w:val="00EB1E83"/>
    <w:rsid w:val="00EB2BA7"/>
    <w:rsid w:val="00EB3AAE"/>
    <w:rsid w:val="00EB4C2C"/>
    <w:rsid w:val="00EB5A7D"/>
    <w:rsid w:val="00EB70BF"/>
    <w:rsid w:val="00EC1D6C"/>
    <w:rsid w:val="00EC3CA8"/>
    <w:rsid w:val="00ED0C50"/>
    <w:rsid w:val="00ED11B2"/>
    <w:rsid w:val="00ED2F92"/>
    <w:rsid w:val="00EE163F"/>
    <w:rsid w:val="00EE374A"/>
    <w:rsid w:val="00EE4799"/>
    <w:rsid w:val="00EE4DC5"/>
    <w:rsid w:val="00EE64CA"/>
    <w:rsid w:val="00EF2C61"/>
    <w:rsid w:val="00EF7B14"/>
    <w:rsid w:val="00F04337"/>
    <w:rsid w:val="00F130EA"/>
    <w:rsid w:val="00F146C2"/>
    <w:rsid w:val="00F14DA9"/>
    <w:rsid w:val="00F16F81"/>
    <w:rsid w:val="00F215FC"/>
    <w:rsid w:val="00F37FA8"/>
    <w:rsid w:val="00F45376"/>
    <w:rsid w:val="00F478EA"/>
    <w:rsid w:val="00F515C5"/>
    <w:rsid w:val="00F55E12"/>
    <w:rsid w:val="00F60326"/>
    <w:rsid w:val="00F61DC4"/>
    <w:rsid w:val="00F722A9"/>
    <w:rsid w:val="00F72A70"/>
    <w:rsid w:val="00F75B74"/>
    <w:rsid w:val="00F75D8C"/>
    <w:rsid w:val="00F86542"/>
    <w:rsid w:val="00F914C2"/>
    <w:rsid w:val="00F92703"/>
    <w:rsid w:val="00F92DAA"/>
    <w:rsid w:val="00FA56DF"/>
    <w:rsid w:val="00FB195B"/>
    <w:rsid w:val="00FB5404"/>
    <w:rsid w:val="00FB54A5"/>
    <w:rsid w:val="00FB5C4C"/>
    <w:rsid w:val="00FB6164"/>
    <w:rsid w:val="00FB6C32"/>
    <w:rsid w:val="00FC646D"/>
    <w:rsid w:val="00FD713E"/>
    <w:rsid w:val="00FE0493"/>
    <w:rsid w:val="00FE24A5"/>
    <w:rsid w:val="00FE4D90"/>
    <w:rsid w:val="00FE6286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25D22D"/>
  <w15:docId w15:val="{2F6F90B6-5A91-4B81-8E45-0B2E21B7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128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A1286"/>
    <w:pPr>
      <w:jc w:val="center"/>
    </w:pPr>
    <w:rPr>
      <w:rFonts w:ascii="HGPｺﾞｼｯｸE" w:eastAsia="HGPｺﾞｼｯｸE"/>
      <w:kern w:val="0"/>
    </w:rPr>
  </w:style>
  <w:style w:type="paragraph" w:styleId="a4">
    <w:name w:val="Closing"/>
    <w:basedOn w:val="a"/>
    <w:link w:val="a5"/>
    <w:rsid w:val="008A1286"/>
    <w:pPr>
      <w:jc w:val="right"/>
    </w:pPr>
    <w:rPr>
      <w:rFonts w:ascii="HGPｺﾞｼｯｸE" w:eastAsia="HGPｺﾞｼｯｸE"/>
      <w:kern w:val="0"/>
      <w:sz w:val="24"/>
    </w:rPr>
  </w:style>
  <w:style w:type="table" w:styleId="a6">
    <w:name w:val="Table Grid"/>
    <w:basedOn w:val="a1"/>
    <w:rsid w:val="008A12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4000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B4C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B4C2C"/>
    <w:rPr>
      <w:rFonts w:ascii="ＭＳ 明朝"/>
      <w:kern w:val="2"/>
      <w:sz w:val="22"/>
      <w:szCs w:val="22"/>
    </w:rPr>
  </w:style>
  <w:style w:type="paragraph" w:styleId="aa">
    <w:name w:val="footer"/>
    <w:basedOn w:val="a"/>
    <w:link w:val="ab"/>
    <w:rsid w:val="00EB4C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B4C2C"/>
    <w:rPr>
      <w:rFonts w:ascii="ＭＳ 明朝"/>
      <w:kern w:val="2"/>
      <w:sz w:val="22"/>
      <w:szCs w:val="22"/>
    </w:rPr>
  </w:style>
  <w:style w:type="character" w:styleId="ac">
    <w:name w:val="Hyperlink"/>
    <w:uiPriority w:val="99"/>
    <w:rsid w:val="00B07AB6"/>
    <w:rPr>
      <w:rFonts w:cs="Times New Roman"/>
      <w:color w:val="0000FF"/>
      <w:u w:val="single"/>
    </w:rPr>
  </w:style>
  <w:style w:type="paragraph" w:styleId="ad">
    <w:name w:val="Plain Text"/>
    <w:basedOn w:val="a"/>
    <w:link w:val="ae"/>
    <w:uiPriority w:val="99"/>
    <w:rsid w:val="00DB6D17"/>
    <w:pPr>
      <w:suppressAutoHyphens/>
      <w:jc w:val="left"/>
    </w:pPr>
    <w:rPr>
      <w:rFonts w:ascii="ＭＳ ゴシック" w:eastAsia="ＭＳ ゴシック" w:hAnsi="ＭＳ ゴシック" w:cs="Courier New"/>
      <w:kern w:val="1"/>
      <w:sz w:val="20"/>
      <w:szCs w:val="21"/>
      <w:lang w:eastAsia="ar-SA"/>
    </w:rPr>
  </w:style>
  <w:style w:type="character" w:customStyle="1" w:styleId="ae">
    <w:name w:val="書式なし (文字)"/>
    <w:basedOn w:val="a0"/>
    <w:link w:val="ad"/>
    <w:uiPriority w:val="99"/>
    <w:rsid w:val="00DB6D17"/>
    <w:rPr>
      <w:rFonts w:ascii="ＭＳ ゴシック" w:eastAsia="ＭＳ ゴシック" w:hAnsi="ＭＳ ゴシック" w:cs="Courier New"/>
      <w:kern w:val="1"/>
      <w:szCs w:val="21"/>
      <w:lang w:eastAsia="ar-SA"/>
    </w:rPr>
  </w:style>
  <w:style w:type="paragraph" w:styleId="Web">
    <w:name w:val="Normal (Web)"/>
    <w:basedOn w:val="a"/>
    <w:uiPriority w:val="99"/>
    <w:unhideWhenUsed/>
    <w:rsid w:val="00BE5D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5">
    <w:name w:val="結語 (文字)"/>
    <w:link w:val="a4"/>
    <w:rsid w:val="00691870"/>
    <w:rPr>
      <w:rFonts w:ascii="HGPｺﾞｼｯｸE" w:eastAsia="HGPｺﾞｼｯｸE"/>
      <w:sz w:val="24"/>
      <w:szCs w:val="22"/>
    </w:rPr>
  </w:style>
  <w:style w:type="character" w:styleId="af">
    <w:name w:val="Unresolved Mention"/>
    <w:basedOn w:val="a0"/>
    <w:uiPriority w:val="99"/>
    <w:semiHidden/>
    <w:unhideWhenUsed/>
    <w:rsid w:val="00C71019"/>
    <w:rPr>
      <w:color w:val="605E5C"/>
      <w:shd w:val="clear" w:color="auto" w:fill="E1DFDD"/>
    </w:rPr>
  </w:style>
  <w:style w:type="character" w:styleId="af0">
    <w:name w:val="FollowedHyperlink"/>
    <w:basedOn w:val="a0"/>
    <w:semiHidden/>
    <w:unhideWhenUsed/>
    <w:rsid w:val="00A661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7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aichi.com/landing_pages/view/masahiroyoshimur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.yamanouchi@aia-net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HOcO280kiwqFnrSEfaLpx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FF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FAEE2-7B27-45FB-A090-E69930A6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1906</Words>
  <Characters>918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青研案内</vt:lpstr>
      <vt:lpstr>平成２３年４月５日</vt:lpstr>
    </vt:vector>
  </TitlesOfParts>
  <Manager>NY</Manager>
  <Company>AIA</Company>
  <LinksUpToDate>false</LinksUpToDate>
  <CharactersWithSpaces>2819</CharactersWithSpaces>
  <SharedDoc>false</SharedDoc>
  <HLinks>
    <vt:vector size="6" baseType="variant">
      <vt:variant>
        <vt:i4>3932250</vt:i4>
      </vt:variant>
      <vt:variant>
        <vt:i4>0</vt:i4>
      </vt:variant>
      <vt:variant>
        <vt:i4>0</vt:i4>
      </vt:variant>
      <vt:variant>
        <vt:i4>5</vt:i4>
      </vt:variant>
      <vt:variant>
        <vt:lpwstr>mailto:n.yamanouchi@aia-net.or.jp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青研案内</dc:title>
  <dc:creator>NY</dc:creator>
  <cp:lastModifiedBy>山内 憲照</cp:lastModifiedBy>
  <cp:revision>16</cp:revision>
  <cp:lastPrinted>2021-10-06T00:28:00Z</cp:lastPrinted>
  <dcterms:created xsi:type="dcterms:W3CDTF">2021-09-29T03:48:00Z</dcterms:created>
  <dcterms:modified xsi:type="dcterms:W3CDTF">2021-10-07T03:52:00Z</dcterms:modified>
</cp:coreProperties>
</file>